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596" w:rsidRPr="00B27DC0" w:rsidRDefault="00365221" w:rsidP="00594596">
      <w:pPr>
        <w:spacing w:after="0" w:line="360" w:lineRule="auto"/>
        <w:ind w:left="-567"/>
        <w:rPr>
          <w:rFonts w:ascii="GHEA Grapalat" w:hAnsi="GHEA Grapalat"/>
          <w:b/>
          <w:color w:val="000000" w:themeColor="text1"/>
          <w:sz w:val="28"/>
          <w:lang w:val="en-US"/>
        </w:rPr>
      </w:pPr>
      <w:r w:rsidRPr="009031F7">
        <w:rPr>
          <w:rFonts w:ascii="GHEA Grapalat" w:hAnsi="GHEA Grapalat"/>
          <w:b/>
          <w:color w:val="FF0000"/>
          <w:sz w:val="28"/>
          <w:lang w:val="en-US"/>
        </w:rPr>
        <w:t xml:space="preserve">                                                 </w:t>
      </w:r>
      <w:r w:rsidRPr="00B27DC0">
        <w:rPr>
          <w:rFonts w:ascii="GHEA Grapalat" w:hAnsi="GHEA Grapalat"/>
          <w:b/>
          <w:color w:val="000000" w:themeColor="text1"/>
          <w:sz w:val="28"/>
          <w:lang w:val="en-US"/>
        </w:rPr>
        <w:t>ՀԻՄՆԱՎՈՐՈՒՄ</w:t>
      </w:r>
    </w:p>
    <w:p w:rsidR="00210C2E" w:rsidRPr="00777A75" w:rsidRDefault="00210C2E" w:rsidP="00777A75">
      <w:pPr>
        <w:tabs>
          <w:tab w:val="left" w:pos="435"/>
        </w:tabs>
        <w:spacing w:line="360" w:lineRule="auto"/>
        <w:ind w:firstLineChars="50" w:firstLine="110"/>
        <w:jc w:val="center"/>
        <w:rPr>
          <w:rFonts w:ascii="GHEA Grapalat" w:hAnsi="GHEA Grapalat"/>
          <w:bCs/>
          <w:color w:val="000000" w:themeColor="text1"/>
          <w:sz w:val="24"/>
          <w:lang w:val="hy-AM"/>
        </w:rPr>
      </w:pPr>
      <w:r w:rsidRPr="00B27DC0">
        <w:rPr>
          <w:rFonts w:ascii="GHEA Grapalat" w:hAnsi="GHEA Grapalat"/>
          <w:b/>
          <w:color w:val="000000" w:themeColor="text1"/>
          <w:lang w:val="hy-AM"/>
        </w:rPr>
        <w:t>ՀԱՅԱՍՏԱՆԻ ՀԱՆՐԱՊԵՏՈՒԹՅԱՆ ՇԻՐԱԿԻ ՄԱՐԶԻ ԱԽՈՒՐՅԱՆ ՀԱՄԱՅՆՔԻ</w:t>
      </w:r>
      <w:r w:rsidR="003D19A0" w:rsidRPr="00B27DC0">
        <w:rPr>
          <w:rFonts w:ascii="GHEA Grapalat" w:hAnsi="GHEA Grapalat"/>
          <w:b/>
          <w:color w:val="000000" w:themeColor="text1"/>
          <w:lang w:val="en-US"/>
        </w:rPr>
        <w:t xml:space="preserve"> ԱՎԱԳԱՆՈՒ &lt;&lt;</w:t>
      </w:r>
      <w:r w:rsidR="00777A75" w:rsidRPr="00777A75">
        <w:rPr>
          <w:rFonts w:ascii="GHEA Grapalat" w:hAnsi="GHEA Grapalat"/>
          <w:b/>
          <w:color w:val="000000" w:themeColor="text1"/>
          <w:sz w:val="24"/>
          <w:lang w:val="en-US"/>
        </w:rPr>
        <w:t xml:space="preserve"> </w:t>
      </w:r>
      <w:r w:rsidR="00777A75" w:rsidRPr="000751ED">
        <w:rPr>
          <w:rFonts w:ascii="GHEA Grapalat" w:hAnsi="GHEA Grapalat"/>
          <w:b/>
          <w:color w:val="000000" w:themeColor="text1"/>
          <w:sz w:val="24"/>
          <w:lang w:val="en-US"/>
        </w:rPr>
        <w:t>ՀԱՅԱՍՏԱՆԻ</w:t>
      </w:r>
      <w:r w:rsidR="00777A75" w:rsidRPr="00777A75">
        <w:rPr>
          <w:rFonts w:ascii="GHEA Grapalat" w:hAnsi="GHEA Grapalat"/>
          <w:b/>
          <w:color w:val="000000" w:themeColor="text1"/>
          <w:sz w:val="24"/>
          <w:lang w:val="en-US"/>
        </w:rPr>
        <w:t xml:space="preserve">  </w:t>
      </w:r>
      <w:r w:rsidR="00777A75" w:rsidRPr="000751ED">
        <w:rPr>
          <w:rFonts w:ascii="GHEA Grapalat" w:hAnsi="GHEA Grapalat"/>
          <w:b/>
          <w:color w:val="000000" w:themeColor="text1"/>
          <w:sz w:val="24"/>
          <w:lang w:val="en-US"/>
        </w:rPr>
        <w:t>ՀԱՆՐԱՊԵՏՈՒԹՅԱՆ</w:t>
      </w:r>
      <w:r w:rsidR="00777A75" w:rsidRPr="00777A75">
        <w:rPr>
          <w:rFonts w:ascii="GHEA Grapalat" w:hAnsi="GHEA Grapalat"/>
          <w:b/>
          <w:color w:val="000000" w:themeColor="text1"/>
          <w:sz w:val="24"/>
          <w:lang w:val="en-US"/>
        </w:rPr>
        <w:t xml:space="preserve"> </w:t>
      </w:r>
      <w:r w:rsidR="00777A75" w:rsidRPr="000751ED">
        <w:rPr>
          <w:rFonts w:ascii="GHEA Grapalat" w:hAnsi="GHEA Grapalat"/>
          <w:b/>
          <w:color w:val="000000" w:themeColor="text1"/>
          <w:sz w:val="24"/>
          <w:lang w:val="en-US"/>
        </w:rPr>
        <w:t>ՇԻՐԱԿԻ</w:t>
      </w:r>
      <w:r w:rsidR="00777A75" w:rsidRPr="00777A75">
        <w:rPr>
          <w:rFonts w:ascii="GHEA Grapalat" w:hAnsi="GHEA Grapalat"/>
          <w:b/>
          <w:color w:val="000000" w:themeColor="text1"/>
          <w:sz w:val="24"/>
          <w:lang w:val="en-US"/>
        </w:rPr>
        <w:t xml:space="preserve"> </w:t>
      </w:r>
      <w:r w:rsidR="00777A75" w:rsidRPr="000751ED">
        <w:rPr>
          <w:rFonts w:ascii="GHEA Grapalat" w:hAnsi="GHEA Grapalat"/>
          <w:b/>
          <w:color w:val="000000" w:themeColor="text1"/>
          <w:sz w:val="24"/>
          <w:lang w:val="en-US"/>
        </w:rPr>
        <w:t>ՄԱՐԶԻ</w:t>
      </w:r>
      <w:r w:rsidR="00777A75" w:rsidRPr="00777A75">
        <w:rPr>
          <w:rFonts w:ascii="GHEA Grapalat" w:hAnsi="GHEA Grapalat"/>
          <w:b/>
          <w:color w:val="000000" w:themeColor="text1"/>
          <w:sz w:val="24"/>
          <w:lang w:val="en-US"/>
        </w:rPr>
        <w:t xml:space="preserve"> </w:t>
      </w:r>
      <w:r w:rsidR="00777A75" w:rsidRPr="000751ED">
        <w:rPr>
          <w:rFonts w:ascii="GHEA Grapalat" w:hAnsi="GHEA Grapalat"/>
          <w:b/>
          <w:color w:val="000000" w:themeColor="text1"/>
          <w:sz w:val="24"/>
          <w:lang w:val="en-US"/>
        </w:rPr>
        <w:t>ԱԽՈՒՐՅԱՆ</w:t>
      </w:r>
      <w:r w:rsidR="00777A75" w:rsidRPr="00777A75">
        <w:rPr>
          <w:rFonts w:ascii="GHEA Grapalat" w:hAnsi="GHEA Grapalat"/>
          <w:b/>
          <w:color w:val="000000" w:themeColor="text1"/>
          <w:sz w:val="24"/>
          <w:lang w:val="en-US"/>
        </w:rPr>
        <w:t xml:space="preserve"> </w:t>
      </w:r>
      <w:r w:rsidR="00777A75" w:rsidRPr="000751ED">
        <w:rPr>
          <w:rFonts w:ascii="GHEA Grapalat" w:hAnsi="GHEA Grapalat"/>
          <w:b/>
          <w:color w:val="000000" w:themeColor="text1"/>
          <w:sz w:val="24"/>
          <w:lang w:val="en-US"/>
        </w:rPr>
        <w:t>ՀԱՄԱՅՆՔԻ</w:t>
      </w:r>
      <w:r w:rsidR="00777A75" w:rsidRPr="00777A75">
        <w:rPr>
          <w:rFonts w:ascii="GHEA Grapalat" w:hAnsi="GHEA Grapalat"/>
          <w:b/>
          <w:color w:val="000000" w:themeColor="text1"/>
          <w:sz w:val="24"/>
          <w:lang w:val="en-US"/>
        </w:rPr>
        <w:t xml:space="preserve"> </w:t>
      </w:r>
      <w:r w:rsidR="00777A75" w:rsidRPr="000751ED">
        <w:rPr>
          <w:rFonts w:ascii="GHEA Grapalat" w:hAnsi="GHEA Grapalat"/>
          <w:b/>
          <w:color w:val="000000" w:themeColor="text1"/>
          <w:sz w:val="24"/>
          <w:lang w:val="en-US"/>
        </w:rPr>
        <w:t>ԿԱՄԱՎՈՐ</w:t>
      </w:r>
      <w:r w:rsidR="00777A75" w:rsidRPr="00777A75">
        <w:rPr>
          <w:rFonts w:ascii="GHEA Grapalat" w:hAnsi="GHEA Grapalat"/>
          <w:b/>
          <w:color w:val="000000" w:themeColor="text1"/>
          <w:sz w:val="24"/>
          <w:lang w:val="en-US"/>
        </w:rPr>
        <w:t xml:space="preserve"> </w:t>
      </w:r>
      <w:r w:rsidR="00777A75" w:rsidRPr="000751ED">
        <w:rPr>
          <w:rFonts w:ascii="GHEA Grapalat" w:hAnsi="GHEA Grapalat"/>
          <w:b/>
          <w:color w:val="000000" w:themeColor="text1"/>
          <w:sz w:val="24"/>
          <w:lang w:val="en-US"/>
        </w:rPr>
        <w:t>ԽՆԴԻՐՆԵՐԸ</w:t>
      </w:r>
      <w:r w:rsidR="00777A75" w:rsidRPr="00777A75">
        <w:rPr>
          <w:rFonts w:ascii="GHEA Grapalat" w:hAnsi="GHEA Grapalat"/>
          <w:b/>
          <w:color w:val="000000" w:themeColor="text1"/>
          <w:sz w:val="24"/>
          <w:lang w:val="en-US"/>
        </w:rPr>
        <w:t>,</w:t>
      </w:r>
      <w:r w:rsidR="00777A75" w:rsidRPr="000751ED">
        <w:rPr>
          <w:rFonts w:ascii="GHEA Grapalat" w:hAnsi="GHEA Grapalat"/>
          <w:b/>
          <w:color w:val="000000" w:themeColor="text1"/>
          <w:sz w:val="24"/>
          <w:lang w:val="en-US"/>
        </w:rPr>
        <w:t>ԴՐԱՆՑ</w:t>
      </w:r>
      <w:r w:rsidR="00777A75" w:rsidRPr="00777A75">
        <w:rPr>
          <w:rFonts w:ascii="GHEA Grapalat" w:hAnsi="GHEA Grapalat"/>
          <w:b/>
          <w:color w:val="000000" w:themeColor="text1"/>
          <w:sz w:val="24"/>
          <w:lang w:val="en-US"/>
        </w:rPr>
        <w:t xml:space="preserve">  </w:t>
      </w:r>
      <w:r w:rsidR="00777A75" w:rsidRPr="000751ED">
        <w:rPr>
          <w:rFonts w:ascii="GHEA Grapalat" w:hAnsi="GHEA Grapalat"/>
          <w:b/>
          <w:color w:val="000000" w:themeColor="text1"/>
          <w:sz w:val="24"/>
          <w:lang w:val="en-US"/>
        </w:rPr>
        <w:t>ԼՈՒԾՄԱՆՆ</w:t>
      </w:r>
      <w:r w:rsidR="00777A75" w:rsidRPr="00777A75">
        <w:rPr>
          <w:rFonts w:ascii="GHEA Grapalat" w:hAnsi="GHEA Grapalat"/>
          <w:b/>
          <w:color w:val="000000" w:themeColor="text1"/>
          <w:sz w:val="24"/>
          <w:lang w:val="en-US"/>
        </w:rPr>
        <w:t xml:space="preserve"> </w:t>
      </w:r>
      <w:r w:rsidR="00777A75" w:rsidRPr="000751ED">
        <w:rPr>
          <w:rFonts w:ascii="GHEA Grapalat" w:hAnsi="GHEA Grapalat"/>
          <w:b/>
          <w:color w:val="000000" w:themeColor="text1"/>
          <w:sz w:val="24"/>
          <w:lang w:val="en-US"/>
        </w:rPr>
        <w:t>ՈՒՂՂՎԱԾ</w:t>
      </w:r>
      <w:r w:rsidR="00777A75" w:rsidRPr="00777A75">
        <w:rPr>
          <w:rFonts w:ascii="GHEA Grapalat" w:hAnsi="GHEA Grapalat"/>
          <w:b/>
          <w:color w:val="000000" w:themeColor="text1"/>
          <w:sz w:val="24"/>
          <w:lang w:val="en-US"/>
        </w:rPr>
        <w:t xml:space="preserve"> </w:t>
      </w:r>
      <w:r w:rsidR="00777A75" w:rsidRPr="000751ED">
        <w:rPr>
          <w:rFonts w:ascii="GHEA Grapalat" w:hAnsi="GHEA Grapalat"/>
          <w:b/>
          <w:color w:val="000000" w:themeColor="text1"/>
          <w:sz w:val="24"/>
          <w:lang w:val="en-US"/>
        </w:rPr>
        <w:t>ՍԵՓԱԿԱՆ</w:t>
      </w:r>
      <w:r w:rsidR="00777A75" w:rsidRPr="00777A75">
        <w:rPr>
          <w:rFonts w:ascii="GHEA Grapalat" w:hAnsi="GHEA Grapalat"/>
          <w:b/>
          <w:color w:val="000000" w:themeColor="text1"/>
          <w:sz w:val="24"/>
          <w:lang w:val="en-US"/>
        </w:rPr>
        <w:t xml:space="preserve"> </w:t>
      </w:r>
      <w:r w:rsidR="00777A75" w:rsidRPr="000751ED">
        <w:rPr>
          <w:rFonts w:ascii="GHEA Grapalat" w:hAnsi="GHEA Grapalat"/>
          <w:b/>
          <w:color w:val="000000" w:themeColor="text1"/>
          <w:sz w:val="24"/>
          <w:lang w:val="en-US"/>
        </w:rPr>
        <w:t>ԼԻԱԶՈՐՈՒԹՅՈՒՆՆԵՐԸ</w:t>
      </w:r>
      <w:r w:rsidR="00777A75" w:rsidRPr="00777A75">
        <w:rPr>
          <w:rFonts w:ascii="GHEA Grapalat" w:hAnsi="GHEA Grapalat"/>
          <w:b/>
          <w:color w:val="000000" w:themeColor="text1"/>
          <w:sz w:val="24"/>
          <w:lang w:val="en-US"/>
        </w:rPr>
        <w:t xml:space="preserve"> </w:t>
      </w:r>
      <w:r w:rsidR="00777A75" w:rsidRPr="000751ED">
        <w:rPr>
          <w:rFonts w:ascii="GHEA Grapalat" w:hAnsi="GHEA Grapalat"/>
          <w:b/>
          <w:color w:val="000000" w:themeColor="text1"/>
          <w:sz w:val="24"/>
          <w:lang w:val="en-US"/>
        </w:rPr>
        <w:t>ԵՎ</w:t>
      </w:r>
      <w:r w:rsidR="00777A75" w:rsidRPr="00777A75">
        <w:rPr>
          <w:rFonts w:ascii="GHEA Grapalat" w:hAnsi="GHEA Grapalat"/>
          <w:b/>
          <w:color w:val="000000" w:themeColor="text1"/>
          <w:sz w:val="24"/>
          <w:lang w:val="en-US"/>
        </w:rPr>
        <w:t xml:space="preserve"> </w:t>
      </w:r>
      <w:r w:rsidR="00777A75" w:rsidRPr="000751ED">
        <w:rPr>
          <w:rFonts w:ascii="GHEA Grapalat" w:hAnsi="GHEA Grapalat"/>
          <w:b/>
          <w:color w:val="000000" w:themeColor="text1"/>
          <w:sz w:val="24"/>
          <w:lang w:val="en-US"/>
        </w:rPr>
        <w:t>ԴՐԱՆՑ</w:t>
      </w:r>
      <w:r w:rsidR="00777A75" w:rsidRPr="00777A75">
        <w:rPr>
          <w:rFonts w:ascii="GHEA Grapalat" w:hAnsi="GHEA Grapalat"/>
          <w:b/>
          <w:color w:val="000000" w:themeColor="text1"/>
          <w:sz w:val="24"/>
          <w:lang w:val="en-US"/>
        </w:rPr>
        <w:t xml:space="preserve"> </w:t>
      </w:r>
      <w:r w:rsidR="00777A75" w:rsidRPr="000751ED">
        <w:rPr>
          <w:rFonts w:ascii="GHEA Grapalat" w:hAnsi="GHEA Grapalat"/>
          <w:b/>
          <w:color w:val="000000" w:themeColor="text1"/>
          <w:sz w:val="24"/>
          <w:lang w:val="en-US"/>
        </w:rPr>
        <w:t>ԻՐԱԿԱՆԱՑՄԱՆ</w:t>
      </w:r>
      <w:r w:rsidR="00777A75" w:rsidRPr="00777A75">
        <w:rPr>
          <w:rFonts w:ascii="GHEA Grapalat" w:hAnsi="GHEA Grapalat"/>
          <w:b/>
          <w:color w:val="000000" w:themeColor="text1"/>
          <w:sz w:val="24"/>
          <w:lang w:val="en-US"/>
        </w:rPr>
        <w:t xml:space="preserve"> </w:t>
      </w:r>
      <w:r w:rsidR="00777A75">
        <w:rPr>
          <w:rFonts w:ascii="GHEA Grapalat" w:hAnsi="GHEA Grapalat"/>
          <w:b/>
          <w:color w:val="000000" w:themeColor="text1"/>
          <w:sz w:val="24"/>
          <w:lang w:val="en-US"/>
        </w:rPr>
        <w:t>ԿԱՐԳ</w:t>
      </w:r>
      <w:r w:rsidR="00777A75">
        <w:rPr>
          <w:rFonts w:ascii="GHEA Grapalat" w:hAnsi="GHEA Grapalat"/>
          <w:b/>
          <w:color w:val="000000" w:themeColor="text1"/>
          <w:sz w:val="24"/>
          <w:lang w:val="hy-AM"/>
        </w:rPr>
        <w:t>Ի</w:t>
      </w:r>
      <w:r w:rsidR="00777A75" w:rsidRPr="00777A75">
        <w:rPr>
          <w:rFonts w:ascii="GHEA Grapalat" w:hAnsi="GHEA Grapalat"/>
          <w:b/>
          <w:color w:val="000000" w:themeColor="text1"/>
          <w:sz w:val="24"/>
          <w:lang w:val="en-US"/>
        </w:rPr>
        <w:t xml:space="preserve"> </w:t>
      </w:r>
      <w:r w:rsidR="00777A75">
        <w:rPr>
          <w:rFonts w:ascii="GHEA Grapalat" w:hAnsi="GHEA Grapalat"/>
          <w:b/>
          <w:color w:val="000000" w:themeColor="text1"/>
          <w:sz w:val="24"/>
          <w:lang w:val="hy-AM"/>
        </w:rPr>
        <w:t xml:space="preserve">ՀԱՍՏԱՏԵԼՈՒ </w:t>
      </w:r>
      <w:r w:rsidR="00777A75" w:rsidRPr="000751ED">
        <w:rPr>
          <w:rFonts w:ascii="GHEA Grapalat" w:hAnsi="GHEA Grapalat"/>
          <w:b/>
          <w:color w:val="000000" w:themeColor="text1"/>
          <w:sz w:val="24"/>
          <w:lang w:val="hy-AM"/>
        </w:rPr>
        <w:t>ՄԱՍԻՆ</w:t>
      </w:r>
      <w:r w:rsidR="00777A75" w:rsidRPr="00B27DC0">
        <w:rPr>
          <w:rFonts w:ascii="GHEA Grapalat" w:hAnsi="GHEA Grapalat"/>
          <w:b/>
          <w:color w:val="000000" w:themeColor="text1"/>
          <w:lang w:val="en-US"/>
        </w:rPr>
        <w:t xml:space="preserve"> </w:t>
      </w:r>
      <w:r w:rsidRPr="00B27DC0">
        <w:rPr>
          <w:rFonts w:ascii="GHEA Grapalat" w:hAnsi="GHEA Grapalat"/>
          <w:b/>
          <w:color w:val="000000" w:themeColor="text1"/>
          <w:lang w:val="en-US"/>
        </w:rPr>
        <w:t>&gt;&gt;</w:t>
      </w:r>
      <w:r w:rsidRPr="00B27DC0">
        <w:rPr>
          <w:rFonts w:ascii="GHEA Grapalat" w:hAnsi="GHEA Grapalat"/>
          <w:b/>
          <w:color w:val="000000" w:themeColor="text1"/>
          <w:lang w:val="hy-AM"/>
        </w:rPr>
        <w:t xml:space="preserve"> </w:t>
      </w:r>
      <w:r w:rsidRPr="00B27DC0">
        <w:rPr>
          <w:rFonts w:ascii="GHEA Grapalat" w:hAnsi="GHEA Grapalat"/>
          <w:b/>
          <w:color w:val="000000" w:themeColor="text1"/>
          <w:lang w:val="en-US"/>
        </w:rPr>
        <w:t xml:space="preserve"> ՈՐՈՇՄԱՆ </w:t>
      </w:r>
      <w:r w:rsidRPr="00CD1437">
        <w:rPr>
          <w:rFonts w:ascii="GHEA Grapalat" w:hAnsi="GHEA Grapalat"/>
          <w:b/>
          <w:lang w:val="en-US"/>
        </w:rPr>
        <w:t xml:space="preserve">ՆԱԽԱԳԾԻ ԸՆԴՈՒՆՄԱՆ ԱՆՀՐԱԺԵՇՏՈՒԹՅԱՆ </w:t>
      </w:r>
      <w:r w:rsidRPr="00CD1437">
        <w:rPr>
          <w:rFonts w:ascii="GHEA Grapalat" w:hAnsi="GHEA Grapalat"/>
          <w:b/>
          <w:lang w:val="hy-AM"/>
        </w:rPr>
        <w:t>ՎԵՐԱԲԵՐՅԱԼ</w:t>
      </w:r>
    </w:p>
    <w:p w:rsidR="00210C2E" w:rsidRPr="00B817C4" w:rsidRDefault="00210C2E" w:rsidP="00594596">
      <w:pPr>
        <w:spacing w:after="0" w:line="360" w:lineRule="auto"/>
        <w:ind w:left="-567"/>
        <w:rPr>
          <w:rFonts w:ascii="GHEA Grapalat" w:hAnsi="GHEA Grapalat"/>
          <w:sz w:val="12"/>
          <w:lang w:val="hy-AM"/>
        </w:rPr>
      </w:pPr>
    </w:p>
    <w:p w:rsidR="00594596" w:rsidRPr="00CD1437" w:rsidRDefault="00594596" w:rsidP="00594596">
      <w:pPr>
        <w:spacing w:after="0" w:line="360" w:lineRule="auto"/>
        <w:ind w:left="-567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FF7AB0" w:rsidRPr="00BD6512" w:rsidRDefault="00365221" w:rsidP="00DE6EA3">
      <w:pPr>
        <w:spacing w:line="360" w:lineRule="auto"/>
        <w:ind w:firstLine="708"/>
        <w:jc w:val="both"/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</w:pPr>
      <w:r w:rsidRPr="00CD1437">
        <w:rPr>
          <w:rFonts w:ascii="GHEA Grapalat" w:hAnsi="GHEA Grapalat"/>
          <w:sz w:val="24"/>
          <w:szCs w:val="24"/>
          <w:lang w:val="hy-AM"/>
        </w:rPr>
        <w:t xml:space="preserve"> </w:t>
      </w:r>
      <w:r w:rsidR="005B705B" w:rsidRPr="00CD1437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Շիրակի մարզի </w:t>
      </w:r>
      <w:r w:rsidR="00D82C5E" w:rsidRPr="00CD1437">
        <w:rPr>
          <w:rFonts w:ascii="GHEA Grapalat" w:hAnsi="GHEA Grapalat"/>
          <w:sz w:val="24"/>
          <w:szCs w:val="24"/>
          <w:lang w:val="hy-AM"/>
        </w:rPr>
        <w:t>Ա</w:t>
      </w:r>
      <w:r w:rsidR="005B705B" w:rsidRPr="00CD1437">
        <w:rPr>
          <w:rFonts w:ascii="GHEA Grapalat" w:hAnsi="GHEA Grapalat"/>
          <w:sz w:val="24"/>
          <w:szCs w:val="24"/>
          <w:lang w:val="hy-AM"/>
        </w:rPr>
        <w:t>խուրյան համայնքի ավագանու որոշման նախագ</w:t>
      </w:r>
      <w:r w:rsidR="001E0AE1" w:rsidRPr="00CD1437">
        <w:rPr>
          <w:rFonts w:ascii="GHEA Grapalat" w:hAnsi="GHEA Grapalat"/>
          <w:sz w:val="24"/>
          <w:szCs w:val="24"/>
          <w:lang w:val="hy-AM"/>
        </w:rPr>
        <w:t>ի</w:t>
      </w:r>
      <w:r w:rsidR="005B705B" w:rsidRPr="00CD1437">
        <w:rPr>
          <w:rFonts w:ascii="GHEA Grapalat" w:hAnsi="GHEA Grapalat"/>
          <w:sz w:val="24"/>
          <w:szCs w:val="24"/>
          <w:lang w:val="hy-AM"/>
        </w:rPr>
        <w:t>ծը մշ</w:t>
      </w:r>
      <w:r w:rsidR="00704FF3" w:rsidRPr="00CD1437">
        <w:rPr>
          <w:rFonts w:ascii="GHEA Grapalat" w:hAnsi="GHEA Grapalat"/>
          <w:sz w:val="24"/>
          <w:szCs w:val="24"/>
          <w:lang w:val="hy-AM"/>
        </w:rPr>
        <w:t>ա</w:t>
      </w:r>
      <w:r w:rsidR="005B705B" w:rsidRPr="00CD1437">
        <w:rPr>
          <w:rFonts w:ascii="GHEA Grapalat" w:hAnsi="GHEA Grapalat"/>
          <w:sz w:val="24"/>
          <w:szCs w:val="24"/>
          <w:lang w:val="hy-AM"/>
        </w:rPr>
        <w:t xml:space="preserve">կվել է </w:t>
      </w:r>
      <w:r w:rsidR="00594596" w:rsidRPr="00CD1437">
        <w:rPr>
          <w:rFonts w:ascii="GHEA Grapalat" w:hAnsi="GHEA Grapalat"/>
          <w:sz w:val="24"/>
          <w:szCs w:val="24"/>
          <w:lang w:val="hy-AM"/>
        </w:rPr>
        <w:t>Հայաստա</w:t>
      </w:r>
      <w:r w:rsidRPr="00CD1437">
        <w:rPr>
          <w:rFonts w:ascii="GHEA Grapalat" w:hAnsi="GHEA Grapalat"/>
          <w:sz w:val="24"/>
          <w:szCs w:val="24"/>
          <w:lang w:val="hy-AM"/>
        </w:rPr>
        <w:t xml:space="preserve">նի Հանրապետության </w:t>
      </w:r>
      <w:r w:rsidR="00704FF3" w:rsidRPr="00CD1437">
        <w:rPr>
          <w:rFonts w:ascii="GHEA Grapalat" w:hAnsi="GHEA Grapalat"/>
          <w:sz w:val="24"/>
          <w:szCs w:val="24"/>
          <w:lang w:val="hy-AM"/>
        </w:rPr>
        <w:t>«Տեղական ինքնակառավարման մասի</w:t>
      </w:r>
      <w:r w:rsidR="00434E7A" w:rsidRPr="00CD1437">
        <w:rPr>
          <w:rFonts w:ascii="GHEA Grapalat" w:hAnsi="GHEA Grapalat"/>
          <w:sz w:val="24"/>
          <w:szCs w:val="24"/>
          <w:lang w:val="hy-AM"/>
        </w:rPr>
        <w:t>ն</w:t>
      </w:r>
      <w:r w:rsidR="00704FF3" w:rsidRPr="00CD1437">
        <w:rPr>
          <w:rFonts w:ascii="GHEA Grapalat" w:hAnsi="GHEA Grapalat"/>
          <w:sz w:val="24"/>
          <w:szCs w:val="24"/>
          <w:lang w:val="hy-AM"/>
        </w:rPr>
        <w:t>»</w:t>
      </w:r>
      <w:r w:rsidR="00990003" w:rsidRPr="00CD1437">
        <w:rPr>
          <w:rFonts w:ascii="GHEA Grapalat" w:hAnsi="GHEA Grapalat"/>
          <w:sz w:val="24"/>
          <w:szCs w:val="24"/>
          <w:lang w:val="hy-AM"/>
        </w:rPr>
        <w:t xml:space="preserve"> օրենքի </w:t>
      </w:r>
      <w:r w:rsidR="00D7301D" w:rsidRPr="00CD1437">
        <w:rPr>
          <w:rFonts w:ascii="GHEA Grapalat" w:hAnsi="GHEA Grapalat"/>
          <w:sz w:val="24"/>
          <w:szCs w:val="24"/>
          <w:lang w:val="hy-AM"/>
        </w:rPr>
        <w:t>10-րդ հոդվածի 10</w:t>
      </w:r>
      <w:r w:rsidR="00A341E8" w:rsidRPr="00CD1437">
        <w:rPr>
          <w:rFonts w:ascii="GHEA Grapalat" w:hAnsi="GHEA Grapalat"/>
          <w:sz w:val="24"/>
          <w:szCs w:val="24"/>
          <w:lang w:val="hy-AM"/>
        </w:rPr>
        <w:t>–րդ մասի</w:t>
      </w:r>
      <w:r w:rsidR="00F428DE" w:rsidRPr="00CD1437">
        <w:rPr>
          <w:rFonts w:ascii="GHEA Grapalat" w:hAnsi="GHEA Grapalat"/>
          <w:sz w:val="24"/>
          <w:szCs w:val="24"/>
          <w:lang w:val="hy-AM"/>
        </w:rPr>
        <w:t>ն</w:t>
      </w:r>
      <w:r w:rsidR="00A341E8" w:rsidRPr="00CD1437">
        <w:rPr>
          <w:rFonts w:ascii="GHEA Grapalat" w:hAnsi="GHEA Grapalat"/>
          <w:sz w:val="24"/>
          <w:szCs w:val="24"/>
          <w:lang w:val="hy-AM"/>
        </w:rPr>
        <w:t xml:space="preserve"> </w:t>
      </w:r>
      <w:r w:rsidR="00B00182" w:rsidRPr="00CD1437">
        <w:rPr>
          <w:rFonts w:ascii="GHEA Grapalat" w:hAnsi="GHEA Grapalat"/>
          <w:sz w:val="24"/>
          <w:szCs w:val="24"/>
          <w:lang w:val="hy-AM"/>
        </w:rPr>
        <w:t xml:space="preserve">և </w:t>
      </w:r>
      <w:r w:rsidR="00B00182" w:rsidRPr="00CD1437">
        <w:rPr>
          <w:rFonts w:ascii="GHEA Grapalat" w:hAnsi="GHEA Grapalat"/>
          <w:color w:val="333333"/>
          <w:sz w:val="24"/>
          <w:szCs w:val="24"/>
          <w:lang w:val="hy-AM"/>
        </w:rPr>
        <w:t>18-</w:t>
      </w:r>
      <w:r w:rsidR="00B00182" w:rsidRPr="00CD1437">
        <w:rPr>
          <w:rFonts w:ascii="GHEA Grapalat" w:hAnsi="GHEA Grapalat" w:cs="Sylfaen"/>
          <w:color w:val="333333"/>
          <w:sz w:val="24"/>
          <w:szCs w:val="24"/>
          <w:lang w:val="hy-AM"/>
        </w:rPr>
        <w:t>րդ</w:t>
      </w:r>
      <w:r w:rsidR="00B00182" w:rsidRPr="00CD1437">
        <w:rPr>
          <w:rFonts w:ascii="GHEA Grapalat" w:hAnsi="GHEA Grapalat"/>
          <w:color w:val="333333"/>
          <w:sz w:val="24"/>
          <w:szCs w:val="24"/>
          <w:lang w:val="hy-AM"/>
        </w:rPr>
        <w:t xml:space="preserve"> </w:t>
      </w:r>
      <w:r w:rsidR="00B00182" w:rsidRPr="00CD1437">
        <w:rPr>
          <w:rFonts w:ascii="GHEA Grapalat" w:hAnsi="GHEA Grapalat" w:cs="Sylfaen"/>
          <w:color w:val="333333"/>
          <w:sz w:val="24"/>
          <w:szCs w:val="24"/>
          <w:lang w:val="hy-AM"/>
        </w:rPr>
        <w:t>հոդվածի</w:t>
      </w:r>
      <w:r w:rsidR="00B00182" w:rsidRPr="00CD1437">
        <w:rPr>
          <w:rFonts w:ascii="GHEA Grapalat" w:hAnsi="GHEA Grapalat"/>
          <w:color w:val="333333"/>
          <w:sz w:val="24"/>
          <w:szCs w:val="24"/>
          <w:lang w:val="hy-AM"/>
        </w:rPr>
        <w:t xml:space="preserve"> 1</w:t>
      </w:r>
      <w:r w:rsidR="00F428DE" w:rsidRPr="00CD1437">
        <w:rPr>
          <w:rFonts w:ascii="GHEA Grapalat" w:hAnsi="GHEA Grapalat"/>
          <w:color w:val="333333"/>
          <w:sz w:val="24"/>
          <w:szCs w:val="24"/>
          <w:lang w:val="hy-AM"/>
        </w:rPr>
        <w:t xml:space="preserve">-ին </w:t>
      </w:r>
      <w:r w:rsidR="00B00182" w:rsidRPr="00CD1437">
        <w:rPr>
          <w:rFonts w:ascii="GHEA Grapalat" w:hAnsi="GHEA Grapalat" w:cs="Sylfaen"/>
          <w:color w:val="333333"/>
          <w:sz w:val="24"/>
          <w:szCs w:val="24"/>
          <w:lang w:val="hy-AM"/>
        </w:rPr>
        <w:t>մասի</w:t>
      </w:r>
      <w:r w:rsidR="00B00182" w:rsidRPr="00CD1437">
        <w:rPr>
          <w:rFonts w:ascii="GHEA Grapalat" w:hAnsi="GHEA Grapalat"/>
          <w:color w:val="333333"/>
          <w:sz w:val="24"/>
          <w:szCs w:val="24"/>
          <w:lang w:val="hy-AM"/>
        </w:rPr>
        <w:t xml:space="preserve"> </w:t>
      </w:r>
      <w:r w:rsidR="007104B3" w:rsidRPr="00CD1437">
        <w:rPr>
          <w:rFonts w:ascii="GHEA Grapalat" w:hAnsi="GHEA Grapalat"/>
          <w:color w:val="333333"/>
          <w:sz w:val="24"/>
          <w:szCs w:val="24"/>
          <w:lang w:val="hy-AM"/>
        </w:rPr>
        <w:t>7</w:t>
      </w:r>
      <w:r w:rsidR="00B00182" w:rsidRPr="00CD1437">
        <w:rPr>
          <w:rFonts w:ascii="GHEA Grapalat" w:hAnsi="GHEA Grapalat"/>
          <w:color w:val="333333"/>
          <w:sz w:val="24"/>
          <w:szCs w:val="24"/>
          <w:lang w:val="hy-AM"/>
        </w:rPr>
        <w:t xml:space="preserve"> </w:t>
      </w:r>
      <w:r w:rsidR="00B00182" w:rsidRPr="00CD1437">
        <w:rPr>
          <w:rFonts w:ascii="GHEA Grapalat" w:hAnsi="GHEA Grapalat" w:cs="Sylfaen"/>
          <w:color w:val="333333"/>
          <w:sz w:val="24"/>
          <w:szCs w:val="24"/>
          <w:lang w:val="hy-AM"/>
        </w:rPr>
        <w:t>կետ</w:t>
      </w:r>
      <w:r w:rsidR="00210C2E" w:rsidRPr="00CD1437">
        <w:rPr>
          <w:rFonts w:ascii="GHEA Grapalat" w:hAnsi="GHEA Grapalat" w:cs="Sylfaen"/>
          <w:color w:val="333333"/>
          <w:sz w:val="24"/>
          <w:szCs w:val="24"/>
          <w:lang w:val="hy-AM"/>
        </w:rPr>
        <w:t>ի</w:t>
      </w:r>
      <w:r w:rsidR="007104B3" w:rsidRPr="00CD1437">
        <w:rPr>
          <w:rFonts w:ascii="GHEA Grapalat" w:hAnsi="GHEA Grapalat" w:cs="Sylfaen"/>
          <w:color w:val="333333"/>
          <w:sz w:val="24"/>
          <w:szCs w:val="24"/>
          <w:lang w:val="hy-AM"/>
        </w:rPr>
        <w:t>,</w:t>
      </w:r>
      <w:r w:rsidR="00BD509E">
        <w:rPr>
          <w:rFonts w:ascii="GHEA Grapalat" w:hAnsi="GHEA Grapalat" w:cs="Sylfaen"/>
          <w:color w:val="333333"/>
          <w:sz w:val="24"/>
          <w:szCs w:val="24"/>
          <w:lang w:val="hy-AM"/>
        </w:rPr>
        <w:t xml:space="preserve"> </w:t>
      </w:r>
      <w:r w:rsidR="00CF59F0">
        <w:rPr>
          <w:rFonts w:ascii="GHEA Grapalat" w:hAnsi="GHEA Grapalat" w:cs="Sylfaen"/>
          <w:color w:val="333333"/>
          <w:sz w:val="24"/>
          <w:szCs w:val="24"/>
          <w:lang w:val="hy-AM"/>
        </w:rPr>
        <w:t xml:space="preserve">դրույթներին </w:t>
      </w:r>
      <w:r w:rsidR="00A341E8" w:rsidRPr="00CD1437">
        <w:rPr>
          <w:rFonts w:ascii="GHEA Grapalat" w:hAnsi="GHEA Grapalat"/>
          <w:sz w:val="24"/>
          <w:szCs w:val="24"/>
          <w:lang w:val="hy-AM"/>
        </w:rPr>
        <w:t>համապատասխան</w:t>
      </w:r>
      <w:r w:rsidR="00704FF3" w:rsidRPr="00CD1437">
        <w:rPr>
          <w:rFonts w:ascii="GHEA Grapalat" w:hAnsi="GHEA Grapalat"/>
          <w:sz w:val="24"/>
          <w:szCs w:val="24"/>
          <w:lang w:val="hy-AM"/>
        </w:rPr>
        <w:t>։</w:t>
      </w:r>
      <w:r w:rsidR="00704FF3" w:rsidRPr="00B00182">
        <w:rPr>
          <w:rFonts w:ascii="GHEA Grapalat" w:hAnsi="GHEA Grapalat"/>
          <w:sz w:val="24"/>
          <w:szCs w:val="24"/>
          <w:lang w:val="hy-AM"/>
        </w:rPr>
        <w:t xml:space="preserve"> </w:t>
      </w:r>
      <w:r w:rsidR="00D82C5E" w:rsidRPr="00B00182">
        <w:rPr>
          <w:rFonts w:ascii="GHEA Grapalat" w:hAnsi="GHEA Grapalat"/>
          <w:sz w:val="24"/>
          <w:szCs w:val="24"/>
          <w:lang w:val="hy-AM"/>
        </w:rPr>
        <w:t xml:space="preserve"> </w:t>
      </w:r>
      <w:r w:rsidR="00FF7AB0">
        <w:rPr>
          <w:rFonts w:ascii="GHEA Grapalat" w:hAnsi="GHEA Grapalat" w:cs="GHEA Grapalat"/>
          <w:sz w:val="24"/>
          <w:szCs w:val="24"/>
          <w:lang w:val="hy-AM"/>
        </w:rPr>
        <w:t>2024 թվականի հոկտեմբերի 24-ին ընդունվել և նոյեմբերի 14-ից ուժի մեջ են մտել «Սոցիալակա</w:t>
      </w:r>
      <w:r w:rsidR="00AA6748">
        <w:rPr>
          <w:rFonts w:ascii="GHEA Grapalat" w:hAnsi="GHEA Grapalat" w:cs="GHEA Grapalat"/>
          <w:sz w:val="24"/>
          <w:szCs w:val="24"/>
          <w:lang w:val="hy-AM"/>
        </w:rPr>
        <w:t xml:space="preserve">ն աջակցության մասին» ՀՕ-414-Ն, </w:t>
      </w:r>
      <w:r w:rsidR="00FF7AB0">
        <w:rPr>
          <w:rFonts w:ascii="GHEA Grapalat" w:hAnsi="GHEA Grapalat" w:cs="GHEA Grapalat"/>
          <w:sz w:val="24"/>
          <w:szCs w:val="24"/>
          <w:lang w:val="hy-AM"/>
        </w:rPr>
        <w:t>«Տեղական ինքնակառավարման մասին» օրենքում փոփոխություններ և լրացումներ կատարելու մասին» ՀՕ-423-Ն օրենքները և մի շարք այլ օրենքներ։ Նշված փաթեթի ընդունմամբ որդեգրվել են սոցիալական աջակցության ոլորտի նոր սկզբունքներ և մոտեցումներ</w:t>
      </w:r>
      <w:r w:rsidR="00FF7AB0">
        <w:rPr>
          <w:rFonts w:ascii="GHEA Grapalat" w:hAnsi="GHEA Grapalat" w:cs="GHEA Grapalat"/>
          <w:sz w:val="24"/>
          <w:szCs w:val="24"/>
          <w:shd w:val="clear" w:color="auto" w:fill="FFFFFF"/>
          <w:lang w:val="hy-AM"/>
        </w:rPr>
        <w:t xml:space="preserve"> </w:t>
      </w:r>
      <w:r w:rsidR="00FF7AB0">
        <w:rPr>
          <w:rFonts w:ascii="GHEA Grapalat" w:hAnsi="GHEA Grapalat" w:cs="GHEA Grapalat"/>
          <w:bCs/>
          <w:sz w:val="24"/>
          <w:szCs w:val="24"/>
          <w:shd w:val="clear" w:color="auto" w:fill="FFFFFF"/>
          <w:lang w:val="hy-AM"/>
        </w:rPr>
        <w:t xml:space="preserve">«Տեղական ինքնակառավարման մասին» օրենքի 48-րդ հոդվածով </w:t>
      </w:r>
      <w:r w:rsidR="00FF7AB0">
        <w:rPr>
          <w:rFonts w:ascii="GHEA Grapalat" w:hAnsi="GHEA Grapalat" w:cs="GHEA Grapalat"/>
          <w:sz w:val="24"/>
          <w:szCs w:val="24"/>
          <w:shd w:val="clear" w:color="auto" w:fill="FFFFFF"/>
          <w:lang w:val="hy-AM"/>
        </w:rPr>
        <w:t xml:space="preserve">(նշված հոդվածն ամբողջությամբ խմբագրվել է) նախատեսված են սոցիալական պաշտպանության բնագավառում </w:t>
      </w:r>
      <w:r w:rsidR="00FF7AB0">
        <w:rPr>
          <w:rFonts w:ascii="GHEA Grapalat" w:hAnsi="GHEA Grapalat" w:cs="GHEA Grapalat"/>
          <w:bCs/>
          <w:sz w:val="24"/>
          <w:szCs w:val="24"/>
          <w:shd w:val="clear" w:color="auto" w:fill="FFFFFF"/>
          <w:lang w:val="hy-AM"/>
        </w:rPr>
        <w:t>համայնքի ղեկավարի</w:t>
      </w:r>
      <w:r w:rsidR="008B4DAD">
        <w:rPr>
          <w:rFonts w:ascii="GHEA Grapalat" w:hAnsi="GHEA Grapalat" w:cs="GHEA Grapalat"/>
          <w:sz w:val="24"/>
          <w:szCs w:val="24"/>
          <w:shd w:val="clear" w:color="auto" w:fill="FFFFFF"/>
          <w:lang w:val="hy-AM"/>
        </w:rPr>
        <w:t xml:space="preserve"> լիազորությունները։ </w:t>
      </w:r>
      <w:r w:rsidR="00FF7AB0">
        <w:rPr>
          <w:rFonts w:ascii="GHEA Grapalat" w:hAnsi="GHEA Grapalat" w:cs="GHEA Grapalat"/>
          <w:sz w:val="24"/>
          <w:szCs w:val="24"/>
          <w:shd w:val="clear" w:color="auto" w:fill="FFFFFF"/>
          <w:lang w:val="hy-AM"/>
        </w:rPr>
        <w:t>Փոփոխությունների արդյունքում նախատեսվել է, որ համայնքի ղեկավարը օրենսդրությամբ սահմանված կարգով տրամադրում կամ կազմակերպում է սոցիալական աջակցության տրամադրումը՝ «Սոցիալական աջակցության մասին» Հայաստանի Հ</w:t>
      </w:r>
      <w:r w:rsidR="008B4DAD">
        <w:rPr>
          <w:rFonts w:ascii="GHEA Grapalat" w:hAnsi="GHEA Grapalat" w:cs="GHEA Grapalat"/>
          <w:sz w:val="24"/>
          <w:szCs w:val="24"/>
          <w:shd w:val="clear" w:color="auto" w:fill="FFFFFF"/>
          <w:lang w:val="hy-AM"/>
        </w:rPr>
        <w:t xml:space="preserve">անրապետության օրենքով սահմանված։ </w:t>
      </w:r>
      <w:r w:rsidR="00FF7AB0">
        <w:rPr>
          <w:rFonts w:ascii="GHEA Grapalat" w:hAnsi="GHEA Grapalat" w:cs="GHEA Grapalat"/>
          <w:sz w:val="24"/>
          <w:szCs w:val="24"/>
          <w:shd w:val="clear" w:color="auto" w:fill="FFFFFF"/>
          <w:lang w:val="hy-AM"/>
        </w:rPr>
        <w:t xml:space="preserve">Կյանքի դժվարին իրավիճակում հայտնված անձին կամ ընտանիքին </w:t>
      </w:r>
      <w:r w:rsidR="008B4DAD">
        <w:rPr>
          <w:rFonts w:ascii="GHEA Grapalat" w:hAnsi="GHEA Grapalat" w:cs="GHEA Grapalat"/>
          <w:sz w:val="24"/>
          <w:szCs w:val="24"/>
          <w:shd w:val="clear" w:color="auto" w:fill="FFFFFF"/>
          <w:lang w:val="hy-AM"/>
        </w:rPr>
        <w:t>տեղական ինքնակառավարման մարմինների կողմից կարող են</w:t>
      </w:r>
      <w:r w:rsidR="00FF7AB0">
        <w:rPr>
          <w:rFonts w:ascii="GHEA Grapalat" w:hAnsi="GHEA Grapalat" w:cs="GHEA Grapalat"/>
          <w:sz w:val="24"/>
          <w:szCs w:val="24"/>
          <w:shd w:val="clear" w:color="auto" w:fill="FFFFFF"/>
          <w:lang w:val="hy-AM"/>
        </w:rPr>
        <w:t xml:space="preserve"> տրամադրվել «Սոցիալական աջակցության մասին» Հայաստանի Հանրապետության օրենքով սահմանված ցանկացած սոցիալական ծառայո</w:t>
      </w:r>
      <w:r w:rsidR="00254C2C">
        <w:rPr>
          <w:rFonts w:ascii="GHEA Grapalat" w:hAnsi="GHEA Grapalat" w:cs="GHEA Grapalat"/>
          <w:sz w:val="24"/>
          <w:szCs w:val="24"/>
          <w:shd w:val="clear" w:color="auto" w:fill="FFFFFF"/>
          <w:lang w:val="hy-AM"/>
        </w:rPr>
        <w:t xml:space="preserve">ւթյուն, </w:t>
      </w:r>
      <w:r w:rsidR="00FF7AB0" w:rsidRPr="004443E8">
        <w:rPr>
          <w:rFonts w:ascii="GHEA Grapalat" w:hAnsi="GHEA Grapalat" w:cs="GHEA Grapalat"/>
          <w:bCs/>
          <w:sz w:val="24"/>
          <w:szCs w:val="24"/>
          <w:shd w:val="clear" w:color="auto" w:fill="FFFFFF"/>
          <w:lang w:val="hy-AM"/>
        </w:rPr>
        <w:t>բացառությամբ</w:t>
      </w:r>
      <w:r w:rsidR="008B4DAD" w:rsidRPr="004443E8">
        <w:rPr>
          <w:rFonts w:ascii="GHEA Grapalat" w:hAnsi="GHEA Grapalat" w:cs="GHEA Grapalat"/>
          <w:bCs/>
          <w:sz w:val="24"/>
          <w:szCs w:val="24"/>
          <w:shd w:val="clear" w:color="auto" w:fill="FFFFFF"/>
          <w:lang w:val="hy-AM"/>
        </w:rPr>
        <w:t xml:space="preserve"> օրենսդրությամբ սահմանված նպաստների կամ այլ դրամական օգնության նշանակում և վճարում</w:t>
      </w:r>
      <w:r w:rsidR="00DE6EA3" w:rsidRPr="004443E8">
        <w:rPr>
          <w:rFonts w:ascii="GHEA Grapalat" w:hAnsi="GHEA Grapalat" w:cs="GHEA Grapalat"/>
          <w:bCs/>
          <w:sz w:val="24"/>
          <w:szCs w:val="24"/>
          <w:shd w:val="clear" w:color="auto" w:fill="FFFFFF"/>
          <w:lang w:val="hy-AM"/>
        </w:rPr>
        <w:t>ը</w:t>
      </w:r>
      <w:r w:rsidR="008B4DAD" w:rsidRPr="004443E8">
        <w:rPr>
          <w:rFonts w:ascii="GHEA Grapalat" w:hAnsi="GHEA Grapalat" w:cs="GHEA Grapalat"/>
          <w:bCs/>
          <w:sz w:val="24"/>
          <w:szCs w:val="24"/>
          <w:shd w:val="clear" w:color="auto" w:fill="FFFFFF"/>
          <w:lang w:val="hy-AM"/>
        </w:rPr>
        <w:t>։</w:t>
      </w:r>
      <w:r w:rsidR="00023E93" w:rsidRPr="004443E8">
        <w:rPr>
          <w:rFonts w:ascii="GHEA Grapalat" w:hAnsi="GHEA Grapalat" w:cs="GHEA Grapalat"/>
          <w:bCs/>
          <w:sz w:val="24"/>
          <w:szCs w:val="24"/>
          <w:shd w:val="clear" w:color="auto" w:fill="FFFFFF"/>
          <w:lang w:val="hy-AM"/>
        </w:rPr>
        <w:t xml:space="preserve"> </w:t>
      </w:r>
      <w:r w:rsidR="00023E93" w:rsidRPr="000C1CB0">
        <w:rPr>
          <w:rFonts w:ascii="GHEA Grapalat" w:hAnsi="GHEA Grapalat" w:cs="IRTEK Courier"/>
          <w:sz w:val="24"/>
          <w:szCs w:val="24"/>
          <w:lang w:val="fr-FR"/>
        </w:rPr>
        <w:t xml:space="preserve">Հետևաբար </w:t>
      </w:r>
      <w:bookmarkStart w:id="0" w:name="_GoBack"/>
      <w:bookmarkEnd w:id="0"/>
      <w:r w:rsidR="00023E93" w:rsidRPr="000C1CB0">
        <w:rPr>
          <w:rFonts w:ascii="GHEA Grapalat" w:hAnsi="GHEA Grapalat" w:cs="IRTEK Courier"/>
          <w:sz w:val="24"/>
          <w:szCs w:val="24"/>
          <w:lang w:val="fr-FR"/>
        </w:rPr>
        <w:t xml:space="preserve">անհրաժեշտություն է առաջացել </w:t>
      </w:r>
      <w:r w:rsidR="00023E93" w:rsidRPr="00BD6512">
        <w:rPr>
          <w:rFonts w:ascii="GHEA Grapalat" w:hAnsi="GHEA Grapalat" w:cs="IRTEK Courier"/>
          <w:color w:val="000000" w:themeColor="text1"/>
          <w:sz w:val="24"/>
          <w:szCs w:val="24"/>
          <w:lang w:val="hy-AM"/>
        </w:rPr>
        <w:lastRenderedPageBreak/>
        <w:t xml:space="preserve">սահմանել </w:t>
      </w:r>
      <w:r w:rsidR="00023E93" w:rsidRPr="00BD6512">
        <w:rPr>
          <w:rFonts w:ascii="GHEA Grapalat" w:hAnsi="GHEA Grapalat" w:cs="IRTEK Courier"/>
          <w:color w:val="000000" w:themeColor="text1"/>
          <w:sz w:val="24"/>
          <w:szCs w:val="24"/>
          <w:lang w:val="fr-FR"/>
        </w:rPr>
        <w:t>Հայաստանի Հանրապետության</w:t>
      </w:r>
      <w:r w:rsidR="00023E93" w:rsidRPr="00BD6512">
        <w:rPr>
          <w:rFonts w:ascii="GHEA Grapalat" w:hAnsi="GHEA Grapalat" w:cs="IRTEK Courier"/>
          <w:color w:val="000000" w:themeColor="text1"/>
          <w:sz w:val="24"/>
          <w:szCs w:val="24"/>
          <w:lang w:val="hy-AM"/>
        </w:rPr>
        <w:t xml:space="preserve"> Շիրակի մարզի Ախուրյան համայնքի կամավոր խնդիրները, դրանց լուծմանն ուղղված սեփական լիազորությունները և դրանց իրականացման կարգը հաստատելու վերաբերյալ,</w:t>
      </w:r>
      <w:r w:rsidR="00023E93" w:rsidRPr="00BD6512">
        <w:rPr>
          <w:rFonts w:ascii="GHEA Grapalat" w:hAnsi="GHEA Grapalat" w:cs="IRTEK Courier"/>
          <w:color w:val="000000" w:themeColor="text1"/>
          <w:sz w:val="24"/>
          <w:szCs w:val="24"/>
          <w:lang w:val="fr-FR"/>
        </w:rPr>
        <w:t xml:space="preserve"> ուժը կորցրած ճանաչել Հայաստանի Հանրապետության</w:t>
      </w:r>
      <w:r w:rsidR="00023E93" w:rsidRPr="00BD6512">
        <w:rPr>
          <w:rFonts w:ascii="GHEA Grapalat" w:hAnsi="GHEA Grapalat" w:cs="IRTEK Courier"/>
          <w:color w:val="000000" w:themeColor="text1"/>
          <w:sz w:val="24"/>
          <w:szCs w:val="24"/>
          <w:lang w:val="hy-AM"/>
        </w:rPr>
        <w:t xml:space="preserve"> Շիրակի մարզի Ախուրյան համայնքի</w:t>
      </w:r>
      <w:r w:rsidR="00023E93" w:rsidRPr="00BD6512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ab/>
      </w:r>
      <w:r w:rsidR="00023E93" w:rsidRPr="00BD6512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ավագանու 2022 թվականի ապրիլի 26-ի թիվ 61-Ն որոշումը։</w:t>
      </w:r>
      <w:r w:rsidR="00DE6EA3" w:rsidRPr="00BD6512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DE6EA3" w:rsidRPr="00BD6512">
        <w:rPr>
          <w:rFonts w:ascii="GHEA Grapalat" w:hAnsi="GHEA Grapalat"/>
          <w:color w:val="000000" w:themeColor="text1"/>
          <w:sz w:val="24"/>
          <w:szCs w:val="24"/>
          <w:lang w:val="hy-AM"/>
        </w:rPr>
        <w:t>Նախագծի</w:t>
      </w:r>
      <w:r w:rsidR="00DE6EA3" w:rsidRPr="00BD6512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="00DE6EA3" w:rsidRPr="00BD6512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ընդունման արդյունքում կբարելավվի </w:t>
      </w:r>
      <w:r w:rsidR="00DE6EA3" w:rsidRPr="00BD6512"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hy-AM"/>
        </w:rPr>
        <w:t>սոցիալական աջակցություն ստացող անձանց</w:t>
      </w:r>
      <w:r w:rsidR="00BD6512" w:rsidRPr="00BD6512"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BD6512" w:rsidRPr="00BD6512">
        <w:rPr>
          <w:rFonts w:ascii="GHEA Grapalat" w:hAnsi="GHEA Grapalat" w:cs="GHEA Grapalat"/>
          <w:color w:val="000000" w:themeColor="text1"/>
          <w:sz w:val="24"/>
          <w:szCs w:val="24"/>
          <w:shd w:val="clear" w:color="auto" w:fill="FFFFFF"/>
          <w:lang w:val="hy-AM"/>
        </w:rPr>
        <w:t>(կամ ընտանիքների)</w:t>
      </w:r>
      <w:r w:rsidR="00DE6EA3" w:rsidRPr="00BD6512"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hy-AM"/>
        </w:rPr>
        <w:t xml:space="preserve"> իրավունքները և պարտականությունները, կարգավորվում</w:t>
      </w:r>
      <w:r w:rsidR="00BD6512" w:rsidRPr="00BD6512"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hy-AM"/>
        </w:rPr>
        <w:t xml:space="preserve"> են Հայաստանի Հանրապետության </w:t>
      </w:r>
      <w:r w:rsidR="00DE6EA3" w:rsidRPr="00BD6512"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hy-AM"/>
        </w:rPr>
        <w:t xml:space="preserve"> սոցիալական համագործակցության, տեղական սոցիալական ծրագրերի իրականացման և սոցիալական աջակցության տրամադրման հետ կապված այլ հարաբերություններ:</w:t>
      </w:r>
    </w:p>
    <w:p w:rsidR="00594596" w:rsidRPr="00BD6512" w:rsidRDefault="00594596" w:rsidP="007104B3">
      <w:pPr>
        <w:tabs>
          <w:tab w:val="left" w:pos="435"/>
        </w:tabs>
        <w:spacing w:line="360" w:lineRule="auto"/>
        <w:jc w:val="both"/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</w:pPr>
    </w:p>
    <w:p w:rsidR="00594596" w:rsidRPr="00BD6512" w:rsidRDefault="00594596" w:rsidP="00594596">
      <w:pPr>
        <w:spacing w:after="0" w:line="360" w:lineRule="auto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:rsidR="00594596" w:rsidRPr="00B00182" w:rsidRDefault="00594596" w:rsidP="00594596">
      <w:p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</w:p>
    <w:p w:rsidR="00594596" w:rsidRPr="00B00182" w:rsidRDefault="00594596" w:rsidP="00594596">
      <w:p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</w:p>
    <w:p w:rsidR="00594596" w:rsidRPr="00B00182" w:rsidRDefault="00594596" w:rsidP="00594596">
      <w:p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</w:p>
    <w:p w:rsidR="006F05CD" w:rsidRPr="009031F7" w:rsidRDefault="006F05CD" w:rsidP="009C3F29">
      <w:p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</w:p>
    <w:p w:rsidR="006F05CD" w:rsidRPr="009031F7" w:rsidRDefault="006F05CD" w:rsidP="009C3F29">
      <w:p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</w:p>
    <w:p w:rsidR="006F05CD" w:rsidRPr="009031F7" w:rsidRDefault="006F05CD" w:rsidP="009C3F29">
      <w:p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</w:p>
    <w:p w:rsidR="006F05CD" w:rsidRPr="009031F7" w:rsidRDefault="006F05CD" w:rsidP="009C3F29">
      <w:p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</w:p>
    <w:p w:rsidR="006F05CD" w:rsidRPr="009031F7" w:rsidRDefault="006F05CD" w:rsidP="009C3F29">
      <w:p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</w:p>
    <w:p w:rsidR="006F05CD" w:rsidRPr="009031F7" w:rsidRDefault="006F05CD" w:rsidP="009C3F29">
      <w:p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</w:p>
    <w:p w:rsidR="005B79B5" w:rsidRPr="009031F7" w:rsidRDefault="006F05CD" w:rsidP="009C3F29">
      <w:pPr>
        <w:spacing w:after="0" w:line="360" w:lineRule="auto"/>
        <w:rPr>
          <w:rFonts w:ascii="GHEA Grapalat" w:hAnsi="GHEA Grapalat"/>
          <w:b/>
          <w:sz w:val="24"/>
          <w:szCs w:val="24"/>
          <w:lang w:val="hy-AM"/>
        </w:rPr>
      </w:pPr>
      <w:r w:rsidRPr="009031F7">
        <w:rPr>
          <w:rFonts w:ascii="GHEA Grapalat" w:hAnsi="GHEA Grapalat"/>
          <w:sz w:val="24"/>
          <w:szCs w:val="24"/>
          <w:lang w:val="hy-AM"/>
        </w:rPr>
        <w:t xml:space="preserve">                                         </w:t>
      </w:r>
      <w:r w:rsidR="002A28CA" w:rsidRPr="009031F7"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="009C3F29" w:rsidRPr="009031F7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9C3F29" w:rsidRPr="009C3F29" w:rsidRDefault="005B79B5" w:rsidP="00BD6512">
      <w:pPr>
        <w:spacing w:after="0" w:line="360" w:lineRule="auto"/>
        <w:rPr>
          <w:rFonts w:ascii="GHEA Grapalat" w:hAnsi="GHEA Grapalat"/>
          <w:lang w:val="hy-AM"/>
        </w:rPr>
      </w:pPr>
      <w:r w:rsidRPr="009031F7">
        <w:rPr>
          <w:rFonts w:ascii="GHEA Grapalat" w:hAnsi="GHEA Grapalat"/>
          <w:b/>
          <w:sz w:val="24"/>
          <w:szCs w:val="24"/>
          <w:lang w:val="hy-AM"/>
        </w:rPr>
        <w:t xml:space="preserve">                                                 </w:t>
      </w:r>
    </w:p>
    <w:p w:rsidR="009C3F29" w:rsidRPr="009C3F29" w:rsidRDefault="009C3F29" w:rsidP="009C3F29">
      <w:pPr>
        <w:spacing w:after="0" w:line="360" w:lineRule="auto"/>
        <w:rPr>
          <w:rFonts w:ascii="GHEA Grapalat" w:hAnsi="GHEA Grapalat"/>
          <w:lang w:val="hy-AM"/>
        </w:rPr>
      </w:pPr>
    </w:p>
    <w:p w:rsidR="009C3F29" w:rsidRPr="009C3F29" w:rsidRDefault="009C3F29" w:rsidP="009C3F29">
      <w:pPr>
        <w:spacing w:after="0" w:line="360" w:lineRule="auto"/>
        <w:rPr>
          <w:rFonts w:ascii="GHEA Grapalat" w:hAnsi="GHEA Grapalat"/>
          <w:lang w:val="hy-AM"/>
        </w:rPr>
      </w:pPr>
    </w:p>
    <w:p w:rsidR="009C3F29" w:rsidRPr="009C3F29" w:rsidRDefault="009C3F29" w:rsidP="009C3F29">
      <w:pPr>
        <w:spacing w:after="0" w:line="360" w:lineRule="auto"/>
        <w:rPr>
          <w:rFonts w:ascii="GHEA Grapalat" w:hAnsi="GHEA Grapalat"/>
          <w:lang w:val="hy-AM"/>
        </w:rPr>
      </w:pPr>
    </w:p>
    <w:p w:rsidR="009C3F29" w:rsidRPr="009C3F29" w:rsidRDefault="009C3F29" w:rsidP="009C3F29">
      <w:pPr>
        <w:spacing w:after="0" w:line="360" w:lineRule="auto"/>
        <w:rPr>
          <w:rFonts w:ascii="GHEA Grapalat" w:hAnsi="GHEA Grapalat"/>
          <w:lang w:val="hy-AM"/>
        </w:rPr>
      </w:pPr>
    </w:p>
    <w:p w:rsidR="00594596" w:rsidRDefault="00594596" w:rsidP="00594596">
      <w:pPr>
        <w:spacing w:after="0" w:line="360" w:lineRule="auto"/>
        <w:ind w:left="-1134"/>
        <w:rPr>
          <w:rFonts w:ascii="GHEA Grapalat" w:hAnsi="GHEA Grapalat"/>
          <w:sz w:val="24"/>
          <w:lang w:val="hy-AM"/>
        </w:rPr>
      </w:pPr>
    </w:p>
    <w:p w:rsidR="00594596" w:rsidRDefault="00594596" w:rsidP="00594596">
      <w:pPr>
        <w:spacing w:after="0" w:line="360" w:lineRule="auto"/>
        <w:rPr>
          <w:rFonts w:ascii="GHEA Grapalat" w:hAnsi="GHEA Grapalat"/>
          <w:sz w:val="12"/>
          <w:szCs w:val="12"/>
          <w:lang w:val="hy-AM"/>
        </w:rPr>
      </w:pPr>
    </w:p>
    <w:p w:rsidR="00594596" w:rsidRDefault="00594596" w:rsidP="00594596">
      <w:pPr>
        <w:spacing w:after="0" w:line="360" w:lineRule="auto"/>
        <w:jc w:val="both"/>
        <w:rPr>
          <w:rFonts w:ascii="GHEA Grapalat" w:hAnsi="GHEA Grapalat"/>
          <w:sz w:val="24"/>
          <w:highlight w:val="yellow"/>
          <w:lang w:val="hy-AM"/>
        </w:rPr>
      </w:pPr>
    </w:p>
    <w:p w:rsidR="00D87EAA" w:rsidRPr="00704FF3" w:rsidRDefault="00D87EAA">
      <w:pPr>
        <w:rPr>
          <w:lang w:val="hy-AM"/>
        </w:rPr>
      </w:pPr>
    </w:p>
    <w:sectPr w:rsidR="00D87EAA" w:rsidRPr="00704F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033"/>
    <w:rsid w:val="00023E93"/>
    <w:rsid w:val="000345B1"/>
    <w:rsid w:val="00092AD6"/>
    <w:rsid w:val="000A56B9"/>
    <w:rsid w:val="000C6BAF"/>
    <w:rsid w:val="00107876"/>
    <w:rsid w:val="001A7629"/>
    <w:rsid w:val="001B5AA0"/>
    <w:rsid w:val="001E0AE1"/>
    <w:rsid w:val="002068C5"/>
    <w:rsid w:val="00210C2E"/>
    <w:rsid w:val="00244F54"/>
    <w:rsid w:val="00245443"/>
    <w:rsid w:val="00252F33"/>
    <w:rsid w:val="00254C2C"/>
    <w:rsid w:val="002A28CA"/>
    <w:rsid w:val="002C2B88"/>
    <w:rsid w:val="002E378D"/>
    <w:rsid w:val="00350453"/>
    <w:rsid w:val="00365221"/>
    <w:rsid w:val="0036689B"/>
    <w:rsid w:val="003D19A0"/>
    <w:rsid w:val="003E1886"/>
    <w:rsid w:val="003E29BC"/>
    <w:rsid w:val="003F3B49"/>
    <w:rsid w:val="00433FE8"/>
    <w:rsid w:val="00434E7A"/>
    <w:rsid w:val="004443E8"/>
    <w:rsid w:val="004A0474"/>
    <w:rsid w:val="00542946"/>
    <w:rsid w:val="00550A06"/>
    <w:rsid w:val="00594596"/>
    <w:rsid w:val="005B705B"/>
    <w:rsid w:val="005B79B5"/>
    <w:rsid w:val="0061474D"/>
    <w:rsid w:val="00635033"/>
    <w:rsid w:val="006462A9"/>
    <w:rsid w:val="006E1196"/>
    <w:rsid w:val="006E3B17"/>
    <w:rsid w:val="006F05CD"/>
    <w:rsid w:val="00700FFC"/>
    <w:rsid w:val="00704FF3"/>
    <w:rsid w:val="007104B3"/>
    <w:rsid w:val="007255A0"/>
    <w:rsid w:val="00761A37"/>
    <w:rsid w:val="00777A75"/>
    <w:rsid w:val="00787EC4"/>
    <w:rsid w:val="00832394"/>
    <w:rsid w:val="008A3EDE"/>
    <w:rsid w:val="008B4DAD"/>
    <w:rsid w:val="009031F7"/>
    <w:rsid w:val="009204A9"/>
    <w:rsid w:val="00990003"/>
    <w:rsid w:val="009B6603"/>
    <w:rsid w:val="009C3F29"/>
    <w:rsid w:val="009D2861"/>
    <w:rsid w:val="009F41E5"/>
    <w:rsid w:val="009F42C7"/>
    <w:rsid w:val="00A17F00"/>
    <w:rsid w:val="00A341E8"/>
    <w:rsid w:val="00A53248"/>
    <w:rsid w:val="00AA6748"/>
    <w:rsid w:val="00AA77B7"/>
    <w:rsid w:val="00AE14AC"/>
    <w:rsid w:val="00AF69CF"/>
    <w:rsid w:val="00B00182"/>
    <w:rsid w:val="00B12EFB"/>
    <w:rsid w:val="00B27DC0"/>
    <w:rsid w:val="00B6756E"/>
    <w:rsid w:val="00B817C4"/>
    <w:rsid w:val="00BC774E"/>
    <w:rsid w:val="00BD509E"/>
    <w:rsid w:val="00BD6512"/>
    <w:rsid w:val="00BF1750"/>
    <w:rsid w:val="00C35473"/>
    <w:rsid w:val="00C4370F"/>
    <w:rsid w:val="00C657F1"/>
    <w:rsid w:val="00C7161D"/>
    <w:rsid w:val="00C83DB3"/>
    <w:rsid w:val="00C92374"/>
    <w:rsid w:val="00CD1437"/>
    <w:rsid w:val="00CF59F0"/>
    <w:rsid w:val="00D05124"/>
    <w:rsid w:val="00D237AF"/>
    <w:rsid w:val="00D33506"/>
    <w:rsid w:val="00D34734"/>
    <w:rsid w:val="00D636FA"/>
    <w:rsid w:val="00D7301D"/>
    <w:rsid w:val="00D82C5E"/>
    <w:rsid w:val="00D87EAA"/>
    <w:rsid w:val="00D960C2"/>
    <w:rsid w:val="00DB7926"/>
    <w:rsid w:val="00DE6EA3"/>
    <w:rsid w:val="00DF70A5"/>
    <w:rsid w:val="00E01464"/>
    <w:rsid w:val="00E151C3"/>
    <w:rsid w:val="00E25254"/>
    <w:rsid w:val="00E717B5"/>
    <w:rsid w:val="00EE5126"/>
    <w:rsid w:val="00F05398"/>
    <w:rsid w:val="00F11798"/>
    <w:rsid w:val="00F428DE"/>
    <w:rsid w:val="00F437A5"/>
    <w:rsid w:val="00FA133C"/>
    <w:rsid w:val="00FE0C36"/>
    <w:rsid w:val="00FF4786"/>
    <w:rsid w:val="00FF7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ADB02E-0465-4173-82E8-F11468712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596"/>
    <w:pPr>
      <w:spacing w:line="25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17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817C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72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3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Ani</cp:lastModifiedBy>
  <cp:revision>138</cp:revision>
  <cp:lastPrinted>2025-06-11T11:41:00Z</cp:lastPrinted>
  <dcterms:created xsi:type="dcterms:W3CDTF">2022-05-18T14:16:00Z</dcterms:created>
  <dcterms:modified xsi:type="dcterms:W3CDTF">2025-09-10T10:52:00Z</dcterms:modified>
</cp:coreProperties>
</file>