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A" w:rsidRPr="0073756A" w:rsidRDefault="0073756A" w:rsidP="0073756A">
      <w:pPr>
        <w:spacing w:after="200" w:line="276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73756A">
        <w:rPr>
          <w:rFonts w:ascii="GHEA Grapalat" w:eastAsia="Calibri" w:hAnsi="GHEA Grapalat" w:cs="Times New Roman"/>
          <w:b/>
          <w:lang w:val="hy-AM"/>
        </w:rPr>
        <w:t>ՀԻՄՆԱՎՈՐՈՒՄ</w:t>
      </w:r>
    </w:p>
    <w:p w:rsidR="005312C0" w:rsidRDefault="0073756A" w:rsidP="0073756A">
      <w:pPr>
        <w:jc w:val="center"/>
        <w:rPr>
          <w:rFonts w:ascii="GHEA Grapalat" w:eastAsia="Calibri" w:hAnsi="GHEA Grapalat" w:cs="Times New Roman"/>
          <w:b/>
          <w:lang w:val="hy-AM"/>
        </w:rPr>
      </w:pPr>
      <w:r w:rsidRPr="0073756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ՇԻՐԱԿԻ ՄԱՐԶԻ ԱԽՈՒՐՅԱՆ ՀԱՄԱՅՆՔԻ ՄԱՐԶԻԿՆԵՐԻՆ ԵՎ ՄԱՐԶԻՉԻՆ ԴՐԱՄԱԿԱՆ ԱՋԱԿՑՈՒԹՅՈՒՆ ՏՐԱՄԱԴՐԵԼՈՒ ՄԱՍԻՆ» </w:t>
      </w:r>
      <w:r w:rsidRPr="0073756A">
        <w:rPr>
          <w:rFonts w:ascii="GHEA Grapalat" w:eastAsia="Calibri" w:hAnsi="GHEA Grapalat" w:cs="Times New Roman"/>
          <w:b/>
          <w:lang w:val="hy-AM"/>
        </w:rPr>
        <w:t>ՈՐՈՇՄԱՆ ՆԱԽԱԳԾԻ ԸՆԴՈՒՆՄԱՆ ԱՆՀՐԱԺԵՇՏՈՒԹՅԱՆ ՎԵՐԱԲԵՐՅԱԼ</w:t>
      </w:r>
    </w:p>
    <w:p w:rsidR="0073756A" w:rsidRDefault="0073756A" w:rsidP="0073756A">
      <w:pPr>
        <w:jc w:val="center"/>
        <w:rPr>
          <w:rFonts w:ascii="GHEA Grapalat" w:eastAsia="Calibri" w:hAnsi="GHEA Grapalat" w:cs="Times New Roman"/>
          <w:b/>
          <w:lang w:val="hy-AM"/>
        </w:rPr>
      </w:pPr>
    </w:p>
    <w:p w:rsidR="0073756A" w:rsidRPr="00EB2637" w:rsidRDefault="0073756A" w:rsidP="0073756A">
      <w:pPr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3756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«Հայաստանի Հանրապետության Շիրակի մարզի Ախուրյան համայնքի մարզիկներին և մարզիչին դրամական աջակցություն տրամադրելու մասին» որոշման նախագիծը մշակվել է </w:t>
      </w:r>
      <w:r w:rsidRPr="00157040">
        <w:rPr>
          <w:rFonts w:ascii="GHEA Grapalat" w:eastAsia="Times New Roman" w:hAnsi="GHEA Grapalat" w:cs="Times New Roman"/>
          <w:lang w:val="hy-AM"/>
        </w:rPr>
        <w:t>«Տեղական ինքնակառավարման մասին»</w:t>
      </w:r>
      <w:r w:rsidRPr="00157040">
        <w:rPr>
          <w:rFonts w:ascii="Calibri" w:eastAsia="Times New Roman" w:hAnsi="Calibri" w:cs="Calibri"/>
          <w:lang w:val="hy-AM"/>
        </w:rPr>
        <w:t> </w:t>
      </w:r>
      <w:r w:rsidRPr="00157040">
        <w:rPr>
          <w:rFonts w:ascii="GHEA Grapalat" w:eastAsia="Times New Roman" w:hAnsi="GHEA Grapalat" w:cs="Times New Roman"/>
          <w:lang w:val="hy-AM"/>
        </w:rPr>
        <w:t xml:space="preserve"> </w:t>
      </w:r>
      <w:r w:rsidRPr="00D40ACF">
        <w:rPr>
          <w:rFonts w:ascii="GHEA Grapalat" w:eastAsia="Calibri" w:hAnsi="GHEA Grapalat" w:cs="Times New Roman"/>
          <w:lang w:val="hy-AM"/>
        </w:rPr>
        <w:t xml:space="preserve">Հայաստանի Հանրապետության </w:t>
      </w:r>
      <w:r w:rsidRPr="00157040">
        <w:rPr>
          <w:rFonts w:ascii="GHEA Grapalat" w:eastAsia="Times New Roman" w:hAnsi="GHEA Grapalat" w:cs="Times New Roman"/>
          <w:lang w:val="hy-AM"/>
        </w:rPr>
        <w:t>օրենքի 18-րդ հոդվածի 1-ին մասի 42</w:t>
      </w:r>
      <w:r>
        <w:rPr>
          <w:rFonts w:ascii="GHEA Grapalat" w:eastAsia="Times New Roman" w:hAnsi="GHEA Grapalat" w:cs="Times New Roman"/>
          <w:lang w:val="hy-AM"/>
        </w:rPr>
        <w:t>-րդ կետի</w:t>
      </w:r>
      <w:r w:rsidRPr="0073756A">
        <w:rPr>
          <w:rFonts w:ascii="GHEA Grapalat" w:eastAsia="Times New Roman" w:hAnsi="GHEA Grapalat" w:cs="Times New Roman"/>
          <w:lang w:val="hy-AM"/>
        </w:rPr>
        <w:t>, Հայաստանի Հանրապետության Շիրակի մարզի Ախուրյան համայնքի ավագանու 2022 թվականի ապրիլի 26-ի թիվ 61-Ն ո</w:t>
      </w:r>
      <w:r>
        <w:rPr>
          <w:rFonts w:ascii="GHEA Grapalat" w:eastAsia="Times New Roman" w:hAnsi="GHEA Grapalat" w:cs="Times New Roman"/>
          <w:lang w:val="hy-AM"/>
        </w:rPr>
        <w:t>րոմամբ հաստատված կարգի 17-րդ մասի</w:t>
      </w:r>
      <w:r w:rsidRPr="0073756A">
        <w:rPr>
          <w:rFonts w:ascii="GHEA Grapalat" w:eastAsia="Times New Roman" w:hAnsi="GHEA Grapalat" w:cs="Times New Roman"/>
          <w:lang w:val="hy-AM"/>
        </w:rPr>
        <w:t xml:space="preserve"> պահանջներին համապատասխան:</w:t>
      </w:r>
      <w:r>
        <w:rPr>
          <w:rFonts w:ascii="GHEA Grapalat" w:eastAsia="Times New Roman" w:hAnsi="GHEA Grapalat" w:cs="Times New Roman"/>
          <w:lang w:val="hy-AM"/>
        </w:rPr>
        <w:br/>
      </w:r>
      <w:r w:rsidRPr="0073756A">
        <w:rPr>
          <w:rFonts w:ascii="GHEA Grapalat" w:eastAsia="Times New Roman" w:hAnsi="GHEA Grapalat" w:cs="Times New Roman"/>
          <w:lang w:val="hy-AM"/>
        </w:rPr>
        <w:t xml:space="preserve">  Հայաստանի Հանրապետության Շիրակի մարզի Ախուրյան համայնքի </w:t>
      </w:r>
      <w:r w:rsidR="000E020A" w:rsidRPr="000E020A">
        <w:rPr>
          <w:rFonts w:ascii="GHEA Grapalat" w:eastAsia="Times New Roman" w:hAnsi="GHEA Grapalat" w:cs="Times New Roman"/>
          <w:lang w:val="hy-AM"/>
        </w:rPr>
        <w:t>Ազատան, Բասեն, Այգաբաց գյուղերի վարչական ղեկավարները և «Ախուրյանի համալիր մարզադպրոց» ՀՈԱԿ-ի տնօրենը դիմել են համայնքի ղեկավարին՝ Հայաստանի Հանրապետության առաջնություններոում և միջազգային տարբեր մրցաշարերում մրցանակային տեղեր զբաղեցրած մարզիկներին դրամական աջա</w:t>
      </w:r>
      <w:r w:rsidR="00040C11" w:rsidRPr="00040C11">
        <w:rPr>
          <w:rFonts w:ascii="GHEA Grapalat" w:eastAsia="Times New Roman" w:hAnsi="GHEA Grapalat" w:cs="Times New Roman"/>
          <w:lang w:val="hy-AM"/>
        </w:rPr>
        <w:t xml:space="preserve">կցություն տրամադրելու </w:t>
      </w:r>
      <w:r w:rsidR="00E812CB" w:rsidRPr="00E812CB">
        <w:rPr>
          <w:rFonts w:ascii="GHEA Grapalat" w:eastAsia="Times New Roman" w:hAnsi="GHEA Grapalat" w:cs="Times New Roman"/>
          <w:lang w:val="hy-AM"/>
        </w:rPr>
        <w:t>համար:</w:t>
      </w:r>
      <w:r w:rsidR="00EB2637" w:rsidRPr="00EB2637">
        <w:rPr>
          <w:rFonts w:ascii="GHEA Grapalat" w:eastAsia="Times New Roman" w:hAnsi="GHEA Grapalat" w:cs="Times New Roman"/>
          <w:lang w:val="hy-AM"/>
        </w:rPr>
        <w:t xml:space="preserve"> Ներկայացվել են նաև հիմնավորող փաստաթղթեր:</w:t>
      </w:r>
    </w:p>
    <w:p w:rsidR="0073756A" w:rsidRPr="0073756A" w:rsidRDefault="0073756A" w:rsidP="0073756A">
      <w:pPr>
        <w:jc w:val="center"/>
        <w:rPr>
          <w:rFonts w:ascii="GHEA Grapalat" w:eastAsia="Calibri" w:hAnsi="GHEA Grapalat" w:cs="Times New Roman"/>
          <w:b/>
          <w:lang w:val="hy-AM"/>
        </w:rPr>
      </w:pPr>
    </w:p>
    <w:p w:rsidR="0073756A" w:rsidRDefault="0073756A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Sylfaen" w:hAnsi="Sylfaen"/>
          <w:lang w:val="hy-AM"/>
        </w:rPr>
      </w:pPr>
    </w:p>
    <w:p w:rsidR="00EB2637" w:rsidRDefault="00EB2637" w:rsidP="0073756A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EB2637">
        <w:rPr>
          <w:rFonts w:ascii="GHEA Grapalat" w:hAnsi="GHEA Grapalat"/>
          <w:b/>
          <w:sz w:val="28"/>
          <w:szCs w:val="28"/>
          <w:lang w:val="en-US"/>
        </w:rPr>
        <w:t>ՏԵՂԵԿԱՆՔ</w:t>
      </w:r>
    </w:p>
    <w:p w:rsidR="00EB2637" w:rsidRPr="007A405D" w:rsidRDefault="00EB2637" w:rsidP="00EB2637">
      <w:pPr>
        <w:tabs>
          <w:tab w:val="left" w:pos="993"/>
        </w:tabs>
        <w:spacing w:after="0" w:line="276" w:lineRule="auto"/>
        <w:jc w:val="center"/>
        <w:rPr>
          <w:rFonts w:ascii="GHEA Grapalat" w:eastAsia="Times New Roman" w:hAnsi="GHEA Grapalat" w:cs="Times New Roman"/>
          <w:lang w:val="hy-AM"/>
        </w:rPr>
      </w:pPr>
      <w:r w:rsidRPr="0073756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ՇԻՐԱԿԻ ՄԱՐԶԻ ԱԽՈՒՐՅԱՆ ՀԱՄԱՅՆՔԻ ՄԱՐԶԻԿՆԵՐԻՆ ԵՎ ՄԱՐԶԻՉԻՆ ԴՐԱՄԱԿԱՆ ԱՋԱԿՑՈՒԹՅՈՒՆ ՏՐԱՄԱԴՐԵԼՈՒ ՄԱՍԻՆ» </w:t>
      </w:r>
      <w:r w:rsidRPr="0073756A">
        <w:rPr>
          <w:rFonts w:ascii="GHEA Grapalat" w:eastAsia="Calibri" w:hAnsi="GHEA Grapalat" w:cs="Times New Roman"/>
          <w:b/>
          <w:lang w:val="hy-AM"/>
        </w:rPr>
        <w:t>ՈՐՈՇՄԱՆ ՆԱԽԱԳԾԻ ԸՆԴՈՒՆՄԱՆ</w:t>
      </w:r>
      <w:r>
        <w:rPr>
          <w:rFonts w:ascii="GHEA Grapalat" w:eastAsia="Calibri" w:hAnsi="GHEA Grapalat" w:cs="Times New Roman"/>
          <w:b/>
          <w:lang w:val="en-US"/>
        </w:rPr>
        <w:t xml:space="preserve">  ԱՌՆՉՈՒԹՅԱՄԲ</w:t>
      </w:r>
      <w:r w:rsidRPr="00EB2637">
        <w:rPr>
          <w:rFonts w:ascii="GHEA Grapalat" w:eastAsia="Calibri" w:hAnsi="GHEA Grapalat" w:cs="Times New Roman"/>
          <w:b/>
          <w:lang w:val="hy-AM"/>
        </w:rPr>
        <w:t xml:space="preserve"> </w:t>
      </w:r>
      <w:r w:rsidRPr="009F1DD3">
        <w:rPr>
          <w:rFonts w:ascii="GHEA Grapalat" w:eastAsia="Calibri" w:hAnsi="GHEA Grapalat" w:cs="Times New Roman"/>
          <w:b/>
          <w:lang w:val="hy-AM"/>
        </w:rPr>
        <w:t>ԱՅԼ ԻՐԱՎԱԿԱՆ ԱԿՏԵՐԻ ԸՆԴՈՒՆՄԱՆ ԱՆՀԱՐԺԵՇՏՈՒԹՅԱՆ ՄԱՍԻՆ</w:t>
      </w:r>
    </w:p>
    <w:p w:rsidR="00EB2637" w:rsidRPr="00EB2637" w:rsidRDefault="00EB2637" w:rsidP="0073756A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EB2637" w:rsidRDefault="00EB2637" w:rsidP="00EB2637">
      <w:pPr>
        <w:spacing w:after="200" w:line="276" w:lineRule="auto"/>
        <w:ind w:firstLine="709"/>
        <w:jc w:val="both"/>
        <w:rPr>
          <w:rFonts w:ascii="GHEA Grapalat" w:eastAsia="Calibri" w:hAnsi="GHEA Grapalat" w:cs="Times New Roman"/>
          <w:lang w:val="hy-AM"/>
        </w:rPr>
      </w:pPr>
      <w:r w:rsidRPr="00EB2637">
        <w:rPr>
          <w:rFonts w:ascii="GHEA Grapalat" w:hAnsi="GHEA Grapalat"/>
          <w:sz w:val="24"/>
          <w:szCs w:val="24"/>
          <w:lang w:val="hy-AM"/>
        </w:rPr>
        <w:t>«Հայաստանի Հանրապետության Շիրակի մարզի Ախուրյան համայնքի մարզիկներին և մարզիչին դրամական աջակցություն տրամադրելու մասին»</w:t>
      </w:r>
      <w:r w:rsidRPr="009C0F1F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56A51">
        <w:rPr>
          <w:rFonts w:ascii="GHEA Grapalat" w:eastAsia="Calibri" w:hAnsi="GHEA Grapalat" w:cs="Times New Roman"/>
          <w:lang w:val="hy-AM"/>
        </w:rPr>
        <w:t xml:space="preserve">որոշման </w:t>
      </w:r>
      <w:r w:rsidRPr="009F1DD3">
        <w:rPr>
          <w:rFonts w:ascii="GHEA Grapalat" w:eastAsia="Calibri" w:hAnsi="GHEA Grapalat" w:cs="Times New Roman"/>
          <w:lang w:val="hy-AM"/>
        </w:rPr>
        <w:t>նախագծի</w:t>
      </w:r>
      <w:r w:rsidRPr="009F1DD3">
        <w:rPr>
          <w:rFonts w:ascii="GHEA Grapalat" w:eastAsia="Calibri" w:hAnsi="GHEA Grapalat" w:cs="Times New Roman"/>
          <w:b/>
          <w:lang w:val="hy-AM"/>
        </w:rPr>
        <w:t xml:space="preserve"> </w:t>
      </w:r>
      <w:r w:rsidRPr="009F1DD3">
        <w:rPr>
          <w:rFonts w:ascii="GHEA Grapalat" w:eastAsia="Calibri" w:hAnsi="GHEA Grapalat" w:cs="Times New Roman"/>
          <w:lang w:val="hy-AM"/>
        </w:rPr>
        <w:t xml:space="preserve"> ընդունման առնչությամբ  այլ իրավական ակտերի ընդունման անհրաժեշտություն չի առաջանում։</w:t>
      </w:r>
    </w:p>
    <w:p w:rsidR="00EB2637" w:rsidRDefault="00EB2637" w:rsidP="00EB2637">
      <w:pPr>
        <w:rPr>
          <w:rFonts w:ascii="GHEA Grapalat" w:hAnsi="GHEA Grapalat"/>
          <w:sz w:val="24"/>
          <w:szCs w:val="24"/>
          <w:lang w:val="hy-AM"/>
        </w:rPr>
      </w:pPr>
    </w:p>
    <w:p w:rsidR="00EB2637" w:rsidRDefault="00EB2637" w:rsidP="00EB2637">
      <w:pPr>
        <w:rPr>
          <w:rFonts w:ascii="GHEA Grapalat" w:hAnsi="GHEA Grapalat"/>
          <w:sz w:val="24"/>
          <w:szCs w:val="24"/>
          <w:lang w:val="hy-AM"/>
        </w:rPr>
      </w:pPr>
    </w:p>
    <w:p w:rsidR="00EB2637" w:rsidRPr="00EB2637" w:rsidRDefault="00EB2637" w:rsidP="00EB2637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B2637">
        <w:rPr>
          <w:rFonts w:ascii="GHEA Grapalat" w:hAnsi="GHEA Grapalat"/>
          <w:b/>
          <w:sz w:val="28"/>
          <w:szCs w:val="28"/>
          <w:lang w:val="hy-AM"/>
        </w:rPr>
        <w:t>ՏԵՂԵԿԱՆՔ</w:t>
      </w:r>
    </w:p>
    <w:p w:rsidR="00EB2637" w:rsidRDefault="00EB2637" w:rsidP="00EB2637">
      <w:pPr>
        <w:tabs>
          <w:tab w:val="left" w:pos="993"/>
        </w:tabs>
        <w:spacing w:after="0" w:line="276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73756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ՇԻՐԱԿԻ ՄԱՐԶԻ ԱԽՈՒՐՅԱՆ ՀԱՄԱՅՆՔԻ ՄԱՐԶԻԿՆԵՐԻՆ ԵՎ ՄԱՐԶԻՉԻՆ ԴՐԱՄԱԿԱՆ ԱՋԱԿՑՈՒԹՅՈՒՆ ՏՐԱՄԱԴՐԵԼՈՒ ՄԱՍԻՆ» </w:t>
      </w:r>
      <w:r w:rsidRPr="0073756A">
        <w:rPr>
          <w:rFonts w:ascii="GHEA Grapalat" w:eastAsia="Calibri" w:hAnsi="GHEA Grapalat" w:cs="Times New Roman"/>
          <w:b/>
          <w:lang w:val="hy-AM"/>
        </w:rPr>
        <w:t>ՈՐՈՇՄԱՆ ՆԱԽԱԳԾԻ ԸՆԴՈՒՆՄԱՆ</w:t>
      </w:r>
      <w:r w:rsidRPr="00EB2637">
        <w:rPr>
          <w:rFonts w:ascii="GHEA Grapalat" w:eastAsia="Calibri" w:hAnsi="GHEA Grapalat" w:cs="Times New Roman"/>
          <w:b/>
          <w:lang w:val="hy-AM"/>
        </w:rPr>
        <w:t xml:space="preserve"> </w:t>
      </w:r>
      <w:r w:rsidRPr="007A405D">
        <w:rPr>
          <w:rFonts w:ascii="GHEA Grapalat" w:eastAsia="Calibri" w:hAnsi="GHEA Grapalat" w:cs="Times New Roman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EB2637" w:rsidRDefault="00EB2637" w:rsidP="00EB2637">
      <w:pPr>
        <w:rPr>
          <w:rFonts w:ascii="GHEA Grapalat" w:hAnsi="GHEA Grapalat"/>
          <w:sz w:val="24"/>
          <w:szCs w:val="24"/>
          <w:lang w:val="hy-AM"/>
        </w:rPr>
      </w:pPr>
    </w:p>
    <w:p w:rsidR="00EB2637" w:rsidRPr="00EB2637" w:rsidRDefault="00EB2637" w:rsidP="00EB263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B2637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B2637">
        <w:rPr>
          <w:rFonts w:ascii="GHEA Grapalat" w:hAnsi="GHEA Grapalat"/>
          <w:sz w:val="24"/>
          <w:szCs w:val="24"/>
          <w:lang w:val="hy-AM"/>
        </w:rPr>
        <w:t>«Հայաստանի Հանրապետության Շիրակի մարզի Ախուրյան համայնքի մարզիկներին և մարզիչին դրամական աջակցություն տրամադրելու մասին»</w:t>
      </w:r>
      <w:r w:rsidRPr="00EB2637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EB2637">
        <w:rPr>
          <w:rFonts w:ascii="GHEA Grapalat" w:eastAsia="Calibri" w:hAnsi="GHEA Grapalat" w:cs="Times New Roman"/>
          <w:sz w:val="24"/>
          <w:szCs w:val="24"/>
          <w:lang w:val="hy-AM"/>
        </w:rPr>
        <w:t>որոշման նախագծի</w:t>
      </w:r>
      <w:r w:rsidRPr="00EB2637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Pr="00EB26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ընդունման</w:t>
      </w:r>
      <w:r w:rsidRPr="00EB26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EB2637">
        <w:rPr>
          <w:rFonts w:ascii="GHEA Grapalat" w:eastAsia="Calibri" w:hAnsi="GHEA Grapalat" w:cs="Times New Roman"/>
          <w:sz w:val="24"/>
          <w:szCs w:val="24"/>
          <w:lang w:val="hy-AM"/>
        </w:rPr>
        <w:t>կապակցությամբ Ախուրյան համայնքի բյուջեում  եկամուտների ավելացում կամ նվազեցում չի նախատեսվում</w:t>
      </w:r>
      <w:r w:rsidRPr="00EB2637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bookmarkStart w:id="0" w:name="_GoBack"/>
      <w:bookmarkEnd w:id="0"/>
    </w:p>
    <w:sectPr w:rsidR="00EB2637" w:rsidRPr="00EB2637" w:rsidSect="0073756A">
      <w:pgSz w:w="11906" w:h="16838"/>
      <w:pgMar w:top="72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6A"/>
    <w:rsid w:val="00040C11"/>
    <w:rsid w:val="000E020A"/>
    <w:rsid w:val="005312C0"/>
    <w:rsid w:val="00710E4F"/>
    <w:rsid w:val="0073756A"/>
    <w:rsid w:val="00E812CB"/>
    <w:rsid w:val="00E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72E3"/>
  <w15:chartTrackingRefBased/>
  <w15:docId w15:val="{FC075D27-0B6E-4CAB-ADF8-E00F9F5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4</cp:revision>
  <dcterms:created xsi:type="dcterms:W3CDTF">2022-05-18T07:55:00Z</dcterms:created>
  <dcterms:modified xsi:type="dcterms:W3CDTF">2022-05-18T10:39:00Z</dcterms:modified>
</cp:coreProperties>
</file>