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0A" w:rsidRDefault="0053151C" w:rsidP="0053151C">
      <w:pPr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Հավելված</w:t>
      </w:r>
    </w:p>
    <w:p w:rsidR="0053151C" w:rsidRDefault="0053151C" w:rsidP="0053151C">
      <w:pPr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Հայաստանի Հանրապետության Շիրակի մարզի </w:t>
      </w:r>
      <w:r>
        <w:rPr>
          <w:rFonts w:ascii="GHEA Grapalat" w:hAnsi="GHEA Grapalat"/>
          <w:sz w:val="20"/>
          <w:szCs w:val="20"/>
          <w:lang w:val="en-US"/>
        </w:rPr>
        <w:br/>
        <w:t xml:space="preserve">Ախուրյան համայնքի ավագանու </w:t>
      </w:r>
      <w:r>
        <w:rPr>
          <w:rFonts w:ascii="GHEA Grapalat" w:hAnsi="GHEA Grapalat"/>
          <w:sz w:val="20"/>
          <w:szCs w:val="20"/>
          <w:lang w:val="en-US"/>
        </w:rPr>
        <w:br/>
        <w:t>2023 թվականի սեպտեմբերի 15-ի թիվ – Ա որոշման</w:t>
      </w:r>
    </w:p>
    <w:p w:rsidR="0053151C" w:rsidRDefault="0053151C" w:rsidP="0053151C">
      <w:pPr>
        <w:jc w:val="right"/>
        <w:rPr>
          <w:rFonts w:ascii="GHEA Grapalat" w:hAnsi="GHEA Grapalat"/>
          <w:sz w:val="20"/>
          <w:szCs w:val="20"/>
          <w:lang w:val="en-US"/>
        </w:rPr>
      </w:pPr>
    </w:p>
    <w:p w:rsidR="0053151C" w:rsidRDefault="0053151C" w:rsidP="0053151C">
      <w:pPr>
        <w:jc w:val="center"/>
        <w:rPr>
          <w:rFonts w:ascii="GHEA Grapalat" w:hAnsi="GHEA Grapalat"/>
          <w:sz w:val="28"/>
          <w:szCs w:val="28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>ՕՐԱԿԱՐԳԻ ՆԱԽԱԳԻԾ</w:t>
      </w: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մ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չորրորդ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նստաշրջանի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հերթական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տասնչորսերորդ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նիստի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օրակարգը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Արդինի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Կրթամշակութային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տուրիզմի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զարգացման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հիմնադրամին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գումար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Բայանդուր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բնակավայրում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գտնվող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հանդիսացող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08-023-0002-0007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կադաստրային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ծածկագրով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արդյունաբերության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ընդերքօգտագործման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այլ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արտադրական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նպատակային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նշանակության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արդյունաբերական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օբյեկտների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գործառնական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նշանակության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վրա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գտնվող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կաթսայատունը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աճուրդ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վաճառքի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միջոցով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մեկնարկային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գինն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համարվող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յոթ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կտոր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հողամասերն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աճուրդ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վաճառքի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միջոցով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մեկնարկային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գները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Մարմաշեն, Վահրամաբերդ, Ախուրիկ, Ազատան, Կապս, Լեռնուտ, Մայիսյան բնակավայրերի տարածքում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գտնվող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հանդիսացող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վարձակալության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իրավունքով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մրցութային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կարգով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օգտագործման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սահմանելու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սոցիալապես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անապահով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ընտանիքների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անդամների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դրամական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օգնության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վերաբերյալ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դիմումների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քննարկման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2022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դեկտեմբերի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26-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233-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մեջ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փոփոխություններ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կատարելու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2024-2026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թվականների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միջնաժամկետ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ծախսերի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ծրագիրը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</w:p>
    <w:p w:rsidR="00AB5D13" w:rsidRPr="00BE1658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2023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թվականի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ապրիլի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13-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թիվ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55-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որոշումը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ուժը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կորցրած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ճանաչելու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համարվող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Ազատան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գյուղի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50-ր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փողոց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br/>
        <w:t xml:space="preserve">2/2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հասցեի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հողամասն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աճուրդ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վաճառքի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միջոցով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օտարման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մեկնարկային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գինն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պայմանները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հաստատելու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թվով  երեք պետական ոչ առևտրային կազմակերպությունները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ոսկե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մեդալով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ավարտած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թվով չորս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շրջանավարտներին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դրամական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աջակցություն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տրամադրելու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AB5D13" w:rsidRPr="0080617A" w:rsidRDefault="00AB5D13" w:rsidP="00AB5D13">
      <w:pPr>
        <w:pStyle w:val="a3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B5D13" w:rsidRPr="00BE1658" w:rsidRDefault="00AB5D13" w:rsidP="00AB5D13">
      <w:pPr>
        <w:pStyle w:val="a6"/>
        <w:numPr>
          <w:ilvl w:val="0"/>
          <w:numId w:val="1"/>
        </w:numPr>
        <w:spacing w:line="256" w:lineRule="auto"/>
        <w:jc w:val="both"/>
        <w:rPr>
          <w:i/>
          <w:lang w:val="en-US"/>
        </w:rPr>
      </w:pPr>
      <w:r w:rsidRPr="0080617A">
        <w:rPr>
          <w:i/>
          <w:lang w:val="en-US"/>
        </w:rPr>
        <w:t>Հ</w:t>
      </w:r>
      <w:r w:rsidRPr="0080617A">
        <w:rPr>
          <w:i/>
        </w:rPr>
        <w:t>այաստանի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Հանրապետության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Շիրակի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մարզի</w:t>
      </w:r>
      <w:r w:rsidRPr="0080617A">
        <w:rPr>
          <w:i/>
          <w:lang w:val="en-US"/>
        </w:rPr>
        <w:t xml:space="preserve"> «</w:t>
      </w:r>
      <w:r w:rsidRPr="0080617A">
        <w:rPr>
          <w:i/>
        </w:rPr>
        <w:t>Շիրակի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միջնակարգ</w:t>
      </w:r>
      <w:r w:rsidRPr="0080617A">
        <w:rPr>
          <w:i/>
          <w:lang w:val="en-US"/>
        </w:rPr>
        <w:t xml:space="preserve"> </w:t>
      </w:r>
      <w:r w:rsidRPr="0080617A">
        <w:rPr>
          <w:i/>
          <w:lang w:val="en-US"/>
        </w:rPr>
        <w:br/>
      </w:r>
      <w:r w:rsidRPr="0080617A">
        <w:rPr>
          <w:i/>
        </w:rPr>
        <w:t>դպրոց</w:t>
      </w:r>
      <w:r w:rsidRPr="0080617A">
        <w:rPr>
          <w:i/>
          <w:lang w:val="en-US"/>
        </w:rPr>
        <w:t xml:space="preserve">» </w:t>
      </w:r>
      <w:r w:rsidRPr="0080617A">
        <w:rPr>
          <w:i/>
        </w:rPr>
        <w:t>պետական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ոչ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առևտրային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կազմակերպության</w:t>
      </w:r>
      <w:r w:rsidRPr="0080617A">
        <w:rPr>
          <w:i/>
          <w:lang w:val="en-US"/>
        </w:rPr>
        <w:t xml:space="preserve">ը </w:t>
      </w:r>
      <w:r w:rsidRPr="0080617A">
        <w:rPr>
          <w:i/>
          <w:lang w:val="en-US"/>
        </w:rPr>
        <w:br/>
        <w:t>մարզա</w:t>
      </w:r>
      <w:r w:rsidRPr="0080617A">
        <w:rPr>
          <w:i/>
        </w:rPr>
        <w:t>դահլիճի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վերա</w:t>
      </w:r>
      <w:r w:rsidRPr="0080617A">
        <w:rPr>
          <w:i/>
          <w:lang w:val="en-US"/>
        </w:rPr>
        <w:t>ն</w:t>
      </w:r>
      <w:r w:rsidRPr="0080617A">
        <w:rPr>
          <w:i/>
        </w:rPr>
        <w:t>որոգման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նախագծանախահաշվային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փաստաթղթեր</w:t>
      </w:r>
      <w:r>
        <w:rPr>
          <w:i/>
          <w:lang w:val="en-US"/>
        </w:rPr>
        <w:t xml:space="preserve"> </w:t>
      </w:r>
      <w:r w:rsidRPr="0080617A">
        <w:rPr>
          <w:i/>
        </w:rPr>
        <w:t>պատվիրելու</w:t>
      </w:r>
      <w:r>
        <w:rPr>
          <w:i/>
          <w:lang w:val="en-US"/>
        </w:rPr>
        <w:t xml:space="preserve"> </w:t>
      </w:r>
      <w:r w:rsidRPr="0080617A">
        <w:rPr>
          <w:i/>
        </w:rPr>
        <w:t>համար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գումար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տրամադրելու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մասին</w:t>
      </w:r>
      <w:r w:rsidRPr="00BE1658">
        <w:rPr>
          <w:i/>
          <w:lang w:val="en-US"/>
        </w:rPr>
        <w:br/>
      </w:r>
    </w:p>
    <w:p w:rsidR="00F03979" w:rsidRPr="00F03979" w:rsidRDefault="00AB5D13" w:rsidP="00F03979">
      <w:pPr>
        <w:pStyle w:val="a6"/>
        <w:numPr>
          <w:ilvl w:val="0"/>
          <w:numId w:val="1"/>
        </w:numPr>
        <w:spacing w:line="256" w:lineRule="auto"/>
        <w:jc w:val="both"/>
        <w:rPr>
          <w:i/>
          <w:lang w:val="en-US"/>
        </w:rPr>
      </w:pPr>
      <w:r w:rsidRPr="0080617A">
        <w:rPr>
          <w:i/>
          <w:lang w:val="en-US"/>
        </w:rPr>
        <w:t>Հ</w:t>
      </w:r>
      <w:r w:rsidRPr="0080617A">
        <w:rPr>
          <w:i/>
        </w:rPr>
        <w:t>այաստանի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Հանրապետության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Շիրակի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մարզի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Ախուրյան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համայնքի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ավագանու</w:t>
      </w:r>
      <w:r w:rsidRPr="0080617A">
        <w:rPr>
          <w:i/>
          <w:lang w:val="en-US"/>
        </w:rPr>
        <w:t xml:space="preserve"> 2022 </w:t>
      </w:r>
      <w:r w:rsidRPr="0080617A">
        <w:rPr>
          <w:i/>
        </w:rPr>
        <w:t>թվականի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նոյեմբերի</w:t>
      </w:r>
      <w:r w:rsidRPr="0080617A">
        <w:rPr>
          <w:i/>
          <w:lang w:val="en-US"/>
        </w:rPr>
        <w:t xml:space="preserve"> 17-</w:t>
      </w:r>
      <w:r w:rsidRPr="0080617A">
        <w:rPr>
          <w:i/>
        </w:rPr>
        <w:t>ի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թիվ</w:t>
      </w:r>
      <w:r w:rsidRPr="0080617A">
        <w:rPr>
          <w:i/>
          <w:lang w:val="en-US"/>
        </w:rPr>
        <w:t xml:space="preserve"> 212-</w:t>
      </w:r>
      <w:r w:rsidRPr="0080617A">
        <w:rPr>
          <w:i/>
        </w:rPr>
        <w:t>Ա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որոշման</w:t>
      </w:r>
      <w:r w:rsidRPr="0080617A">
        <w:rPr>
          <w:i/>
          <w:lang w:val="en-US"/>
        </w:rPr>
        <w:t xml:space="preserve"> </w:t>
      </w:r>
      <w:r w:rsidR="00F03979">
        <w:rPr>
          <w:i/>
          <w:lang w:val="en-US"/>
        </w:rPr>
        <w:br/>
      </w:r>
      <w:r w:rsidRPr="0080617A">
        <w:rPr>
          <w:i/>
        </w:rPr>
        <w:t>մեջ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փոփոխություններ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կատարելու</w:t>
      </w:r>
      <w:r w:rsidRPr="0080617A">
        <w:rPr>
          <w:i/>
          <w:lang w:val="en-US"/>
        </w:rPr>
        <w:t xml:space="preserve"> </w:t>
      </w:r>
      <w:r w:rsidRPr="0080617A">
        <w:rPr>
          <w:i/>
        </w:rPr>
        <w:t>մասին</w:t>
      </w:r>
      <w:r w:rsidR="00F03979" w:rsidRPr="00F03979">
        <w:rPr>
          <w:i/>
          <w:lang w:val="en-US"/>
        </w:rPr>
        <w:br/>
      </w:r>
    </w:p>
    <w:p w:rsidR="00AB5D13" w:rsidRPr="00F03979" w:rsidRDefault="00F03979" w:rsidP="00AB5D13">
      <w:pPr>
        <w:pStyle w:val="a6"/>
        <w:numPr>
          <w:ilvl w:val="0"/>
          <w:numId w:val="1"/>
        </w:numPr>
        <w:spacing w:line="256" w:lineRule="auto"/>
        <w:jc w:val="both"/>
        <w:rPr>
          <w:i/>
          <w:lang w:val="en-US"/>
        </w:rPr>
      </w:pPr>
      <w:r w:rsidRPr="00F03979">
        <w:rPr>
          <w:i/>
          <w:iCs/>
          <w:shd w:val="clear" w:color="auto" w:fill="FFFFFF"/>
          <w:lang w:val="en-US"/>
        </w:rPr>
        <w:t>Ա</w:t>
      </w:r>
      <w:r w:rsidRPr="00F03979">
        <w:rPr>
          <w:i/>
          <w:iCs/>
          <w:shd w:val="clear" w:color="auto" w:fill="FFFFFF"/>
        </w:rPr>
        <w:t>յլ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անձանց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հետ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համատեղ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հիմնադրման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միջոցով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հասարակական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կազմակերպություն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ստեղծելու</w:t>
      </w:r>
      <w:r w:rsidRPr="00F03979">
        <w:rPr>
          <w:i/>
          <w:iCs/>
          <w:shd w:val="clear" w:color="auto" w:fill="FFFFFF"/>
          <w:lang w:val="en-US"/>
        </w:rPr>
        <w:t xml:space="preserve"> </w:t>
      </w:r>
      <w:r w:rsidRPr="00F03979">
        <w:rPr>
          <w:i/>
          <w:iCs/>
          <w:shd w:val="clear" w:color="auto" w:fill="FFFFFF"/>
        </w:rPr>
        <w:t>մասին</w:t>
      </w:r>
      <w:r w:rsidR="00AB5D13" w:rsidRPr="00F03979">
        <w:rPr>
          <w:i/>
          <w:lang w:val="en-US"/>
        </w:rPr>
        <w:br/>
      </w:r>
    </w:p>
    <w:p w:rsidR="00AB5D13" w:rsidRPr="0080617A" w:rsidRDefault="00AB5D13" w:rsidP="00AB5D13">
      <w:pPr>
        <w:pStyle w:val="a3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Հայաստանի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Շիրակի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մարզի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Ախուրյան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ավագանու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չորրորդ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նստաշրջանի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հերթական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նիստի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գումարման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օրը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և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ժամը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սահմանելու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0617A">
        <w:rPr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մասին</w:t>
      </w:r>
    </w:p>
    <w:p w:rsidR="0053151C" w:rsidRDefault="0053151C" w:rsidP="00AB5D13">
      <w:pPr>
        <w:pStyle w:val="a3"/>
        <w:jc w:val="both"/>
        <w:rPr>
          <w:rFonts w:ascii="GHEA Grapalat" w:hAnsi="GHEA Grapalat"/>
          <w:sz w:val="28"/>
          <w:szCs w:val="28"/>
          <w:lang w:val="en-US"/>
        </w:rPr>
      </w:pPr>
    </w:p>
    <w:sectPr w:rsidR="005315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4E1C"/>
    <w:multiLevelType w:val="hybridMultilevel"/>
    <w:tmpl w:val="6C06C4C6"/>
    <w:lvl w:ilvl="0" w:tplc="5CF203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9C"/>
    <w:rsid w:val="001933D8"/>
    <w:rsid w:val="001A7A05"/>
    <w:rsid w:val="00252D11"/>
    <w:rsid w:val="002B5E5D"/>
    <w:rsid w:val="0034729C"/>
    <w:rsid w:val="0042204E"/>
    <w:rsid w:val="00456DE2"/>
    <w:rsid w:val="0053151C"/>
    <w:rsid w:val="00792D37"/>
    <w:rsid w:val="007C6C7B"/>
    <w:rsid w:val="00884D6C"/>
    <w:rsid w:val="0089533D"/>
    <w:rsid w:val="00A77783"/>
    <w:rsid w:val="00AB5D13"/>
    <w:rsid w:val="00B93A0A"/>
    <w:rsid w:val="00C62180"/>
    <w:rsid w:val="00F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EDF3"/>
  <w15:chartTrackingRefBased/>
  <w15:docId w15:val="{95B7FFF6-BAB2-44F6-890D-4BF81A40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A7A0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22</cp:revision>
  <cp:lastPrinted>2023-09-08T05:35:00Z</cp:lastPrinted>
  <dcterms:created xsi:type="dcterms:W3CDTF">2023-09-06T05:19:00Z</dcterms:created>
  <dcterms:modified xsi:type="dcterms:W3CDTF">2023-09-14T10:50:00Z</dcterms:modified>
</cp:coreProperties>
</file>