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1315" w14:textId="1424D106" w:rsidR="00986525" w:rsidRPr="009F37F6" w:rsidRDefault="00986525" w:rsidP="00986525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rFonts w:ascii="GHEA Grapalat" w:hAnsi="GHEA Grapalat" w:cs="Tahoma"/>
          <w:color w:val="333333"/>
          <w:lang w:val="en-US"/>
        </w:rPr>
      </w:pPr>
      <w:r w:rsidRPr="009F37F6">
        <w:rPr>
          <w:rFonts w:ascii="GHEA Grapalat" w:hAnsi="GHEA Grapalat" w:cs="Tahoma"/>
          <w:color w:val="333333"/>
          <w:lang w:val="en-US"/>
        </w:rPr>
        <w:t>ՀԻՄՆԱՎՈՐՈՒՄ</w:t>
      </w:r>
    </w:p>
    <w:p w14:paraId="63738A7A" w14:textId="4E080F6D" w:rsidR="009F37F6" w:rsidRPr="00874D1A" w:rsidRDefault="009F37F6" w:rsidP="00874D1A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rFonts w:ascii="GHEA Grapalat" w:hAnsi="GHEA Grapalat" w:cs="Tahoma"/>
          <w:color w:val="333333"/>
          <w:lang w:val="en-US"/>
        </w:rPr>
      </w:pPr>
      <w:r w:rsidRPr="009F37F6">
        <w:rPr>
          <w:rFonts w:ascii="GHEA Grapalat" w:hAnsi="GHEA Grapalat"/>
          <w:color w:val="333333"/>
          <w:shd w:val="clear" w:color="auto" w:fill="FFFFFF"/>
        </w:rPr>
        <w:t>ՀԱՅԱՍՏԱՆԻ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9F37F6">
        <w:rPr>
          <w:rFonts w:ascii="GHEA Grapalat" w:hAnsi="GHEA Grapalat"/>
          <w:color w:val="333333"/>
          <w:shd w:val="clear" w:color="auto" w:fill="FFFFFF"/>
        </w:rPr>
        <w:t>ՀԱՆՐԱՊԵՏՈՒԹՅԱՆ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9F37F6">
        <w:rPr>
          <w:rFonts w:ascii="GHEA Grapalat" w:hAnsi="GHEA Grapalat"/>
          <w:color w:val="333333"/>
          <w:shd w:val="clear" w:color="auto" w:fill="FFFFFF"/>
        </w:rPr>
        <w:t>ՇԻՐԱԿԻ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9F37F6">
        <w:rPr>
          <w:rFonts w:ascii="GHEA Grapalat" w:hAnsi="GHEA Grapalat"/>
          <w:color w:val="333333"/>
          <w:shd w:val="clear" w:color="auto" w:fill="FFFFFF"/>
        </w:rPr>
        <w:t>ՄԱՐԶԻ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9F37F6">
        <w:rPr>
          <w:rFonts w:ascii="GHEA Grapalat" w:hAnsi="GHEA Grapalat"/>
          <w:color w:val="333333"/>
          <w:shd w:val="clear" w:color="auto" w:fill="FFFFFF"/>
        </w:rPr>
        <w:t>ԱԽՈՒՐՅԱՆ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9F37F6">
        <w:rPr>
          <w:rFonts w:ascii="GHEA Grapalat" w:hAnsi="GHEA Grapalat"/>
          <w:color w:val="333333"/>
          <w:shd w:val="clear" w:color="auto" w:fill="FFFFFF"/>
        </w:rPr>
        <w:t>ՀԱՄԱՅՆՔԻ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9F37F6">
        <w:rPr>
          <w:rFonts w:ascii="GHEA Grapalat" w:hAnsi="GHEA Grapalat"/>
          <w:color w:val="333333"/>
          <w:shd w:val="clear" w:color="auto" w:fill="FFFFFF"/>
        </w:rPr>
        <w:t>ԱՎԱԳԱՆՈՒ</w:t>
      </w:r>
      <w:r w:rsidR="00874D1A">
        <w:rPr>
          <w:rFonts w:ascii="GHEA Grapalat" w:hAnsi="GHEA Grapalat"/>
          <w:color w:val="333333"/>
          <w:shd w:val="clear" w:color="auto" w:fill="FFFFFF"/>
          <w:lang w:val="en-US"/>
        </w:rPr>
        <w:t xml:space="preserve"> 2022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Pr="009F37F6">
        <w:rPr>
          <w:rFonts w:ascii="GHEA Grapalat" w:hAnsi="GHEA Grapalat"/>
          <w:color w:val="333333"/>
          <w:shd w:val="clear" w:color="auto" w:fill="FFFFFF"/>
        </w:rPr>
        <w:t>ԹՎԱԿԱՆԻ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874D1A">
        <w:rPr>
          <w:rFonts w:ascii="GHEA Grapalat" w:hAnsi="GHEA Grapalat"/>
          <w:color w:val="333333"/>
          <w:shd w:val="clear" w:color="auto" w:fill="FFFFFF"/>
        </w:rPr>
        <w:t>ՆՈՅԵՄԲԵՐԻ</w:t>
      </w:r>
      <w:r w:rsidR="00874D1A" w:rsidRPr="00874D1A">
        <w:rPr>
          <w:rFonts w:ascii="GHEA Grapalat" w:hAnsi="GHEA Grapalat"/>
          <w:color w:val="333333"/>
          <w:shd w:val="clear" w:color="auto" w:fill="FFFFFF"/>
          <w:lang w:val="en-US"/>
        </w:rPr>
        <w:t xml:space="preserve"> 1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>7-</w:t>
      </w:r>
      <w:r w:rsidRPr="009F37F6">
        <w:rPr>
          <w:rFonts w:ascii="GHEA Grapalat" w:hAnsi="GHEA Grapalat"/>
          <w:color w:val="333333"/>
          <w:shd w:val="clear" w:color="auto" w:fill="FFFFFF"/>
        </w:rPr>
        <w:t>Ի</w:t>
      </w:r>
      <w:r w:rsidR="00874D1A">
        <w:rPr>
          <w:rFonts w:ascii="GHEA Grapalat" w:hAnsi="GHEA Grapalat"/>
          <w:color w:val="333333"/>
          <w:shd w:val="clear" w:color="auto" w:fill="FFFFFF"/>
          <w:lang w:val="en-US"/>
        </w:rPr>
        <w:t xml:space="preserve"> ԹԻՎ 211-Ա</w:t>
      </w:r>
      <w:r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874D1A">
        <w:rPr>
          <w:rFonts w:ascii="GHEA Grapalat" w:hAnsi="GHEA Grapalat"/>
          <w:color w:val="333333"/>
          <w:shd w:val="clear" w:color="auto" w:fill="FFFFFF"/>
          <w:lang w:val="en-US"/>
        </w:rPr>
        <w:t>ՈՐՈՇՄԱՆ ՄԵՋ ՓՈՓՈԽՈՒԹՅՈՒՆՆԵՐ ԿԱՏԱՐԵԼՈՒ ՄԱՍԻՆ</w:t>
      </w:r>
    </w:p>
    <w:p w14:paraId="47E715F9" w14:textId="29843E76" w:rsidR="00986525" w:rsidRDefault="00986525" w:rsidP="00874D1A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rFonts w:ascii="GHEA Grapalat" w:hAnsi="GHEA Grapalat" w:cs="Tahoma"/>
          <w:color w:val="333333"/>
          <w:lang w:val="en-US"/>
        </w:rPr>
      </w:pPr>
      <w:r w:rsidRPr="009F37F6">
        <w:rPr>
          <w:rFonts w:ascii="GHEA Grapalat" w:hAnsi="GHEA Grapalat" w:cs="Tahoma"/>
          <w:color w:val="333333"/>
          <w:lang w:val="en-US"/>
        </w:rPr>
        <w:t>ՈՐՈՇ</w:t>
      </w:r>
      <w:r w:rsidR="00874D1A">
        <w:rPr>
          <w:rFonts w:ascii="GHEA Grapalat" w:hAnsi="GHEA Grapalat" w:cs="Tahoma"/>
          <w:color w:val="333333"/>
          <w:lang w:val="hy-AM"/>
        </w:rPr>
        <w:t>ՄԱՆ</w:t>
      </w:r>
      <w:r w:rsidR="00874D1A">
        <w:rPr>
          <w:rFonts w:ascii="GHEA Grapalat" w:hAnsi="GHEA Grapalat" w:cs="Tahoma"/>
          <w:color w:val="333333"/>
          <w:lang w:val="en-US"/>
        </w:rPr>
        <w:t xml:space="preserve"> ՆԱԽԱԳ</w:t>
      </w:r>
      <w:r w:rsidRPr="009F37F6">
        <w:rPr>
          <w:rFonts w:ascii="GHEA Grapalat" w:hAnsi="GHEA Grapalat" w:cs="Tahoma"/>
          <w:color w:val="333333"/>
          <w:lang w:val="en-US"/>
        </w:rPr>
        <w:t>Ի ՎԵՐԱԲԵՐՅԱԼ</w:t>
      </w:r>
    </w:p>
    <w:p w14:paraId="6EAAEA87" w14:textId="77777777" w:rsidR="00874D1A" w:rsidRDefault="00874D1A" w:rsidP="00986525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rFonts w:ascii="GHEA Grapalat" w:hAnsi="GHEA Grapalat" w:cs="Tahoma"/>
          <w:color w:val="333333"/>
          <w:lang w:val="en-US"/>
        </w:rPr>
      </w:pPr>
    </w:p>
    <w:p w14:paraId="706FB06D" w14:textId="3ED1AAEF" w:rsidR="0034575F" w:rsidRDefault="003A7601" w:rsidP="001379A5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color w:val="333333"/>
          <w:lang w:val="hy-AM"/>
        </w:rPr>
      </w:pPr>
      <w:r>
        <w:rPr>
          <w:rFonts w:ascii="GHEA Grapalat" w:hAnsi="GHEA Grapalat" w:cs="Tahoma"/>
          <w:color w:val="333333"/>
          <w:lang w:val="hy-AM"/>
        </w:rPr>
        <w:t xml:space="preserve">         </w:t>
      </w:r>
      <w:proofErr w:type="spellStart"/>
      <w:r w:rsidR="00FB01F7">
        <w:rPr>
          <w:rFonts w:ascii="GHEA Grapalat" w:hAnsi="GHEA Grapalat" w:cs="Tahoma"/>
          <w:color w:val="333333"/>
          <w:lang w:val="en-US"/>
        </w:rPr>
        <w:t>Համաձայն</w:t>
      </w:r>
      <w:proofErr w:type="spellEnd"/>
      <w:r w:rsidR="00FB01F7">
        <w:rPr>
          <w:rFonts w:ascii="GHEA Grapalat" w:hAnsi="GHEA Grapalat" w:cs="Tahoma"/>
          <w:color w:val="333333"/>
          <w:lang w:val="en-US"/>
        </w:rPr>
        <w:t xml:space="preserve"> </w:t>
      </w:r>
      <w:r w:rsidR="00EA704B">
        <w:rPr>
          <w:rFonts w:ascii="GHEA Grapalat" w:hAnsi="GHEA Grapalat" w:cs="Tahoma"/>
          <w:color w:val="333333"/>
          <w:lang w:val="hy-AM"/>
        </w:rPr>
        <w:t xml:space="preserve">Հայաստանի Հանրապետության 2023 թվականի պետական բյուջեի մասին </w:t>
      </w:r>
      <w:r w:rsidR="00FB01F7">
        <w:rPr>
          <w:rFonts w:ascii="GHEA Grapalat" w:hAnsi="GHEA Grapalat" w:cs="Tahoma"/>
          <w:color w:val="333333"/>
          <w:lang w:val="en-US"/>
        </w:rPr>
        <w:t xml:space="preserve">ՀՀ </w:t>
      </w:r>
      <w:r w:rsidR="00FB01F7">
        <w:rPr>
          <w:rFonts w:ascii="GHEA Grapalat" w:hAnsi="GHEA Grapalat" w:cs="Tahoma"/>
          <w:color w:val="333333"/>
          <w:lang w:val="hy-AM"/>
        </w:rPr>
        <w:t>օրենքի</w:t>
      </w:r>
      <w:r w:rsidR="00EA704B">
        <w:rPr>
          <w:rFonts w:ascii="GHEA Grapalat" w:hAnsi="GHEA Grapalat" w:cs="Tahoma"/>
          <w:color w:val="333333"/>
          <w:lang w:val="hy-AM"/>
        </w:rPr>
        <w:t xml:space="preserve"> (</w:t>
      </w:r>
      <w:r w:rsidR="00FB01F7">
        <w:rPr>
          <w:rFonts w:ascii="GHEA Grapalat" w:hAnsi="GHEA Grapalat" w:cs="Tahoma"/>
          <w:color w:val="333333"/>
          <w:lang w:val="en-US"/>
        </w:rPr>
        <w:t xml:space="preserve">ՀՕ-455-Ն, </w:t>
      </w:r>
      <w:r w:rsidR="00EA704B">
        <w:rPr>
          <w:rFonts w:ascii="GHEA Grapalat" w:hAnsi="GHEA Grapalat" w:cs="Tahoma"/>
          <w:color w:val="333333"/>
          <w:lang w:val="hy-AM"/>
        </w:rPr>
        <w:t>ընդունված 2022 թվականի դեկտեմբերի 8-ին)</w:t>
      </w:r>
      <w:r w:rsidR="00FB01F7">
        <w:rPr>
          <w:rFonts w:ascii="GHEA Grapalat" w:hAnsi="GHEA Grapalat" w:cs="Tahoma"/>
          <w:color w:val="333333"/>
          <w:lang w:val="en-US"/>
        </w:rPr>
        <w:t xml:space="preserve"> 7-րդ </w:t>
      </w:r>
      <w:proofErr w:type="spellStart"/>
      <w:r w:rsidR="00FB01F7">
        <w:rPr>
          <w:rFonts w:ascii="GHEA Grapalat" w:hAnsi="GHEA Grapalat" w:cs="Tahoma"/>
          <w:color w:val="333333"/>
          <w:lang w:val="en-US"/>
        </w:rPr>
        <w:t>հոդվածի</w:t>
      </w:r>
      <w:proofErr w:type="spellEnd"/>
      <w:r w:rsidR="00FB01F7">
        <w:rPr>
          <w:rFonts w:ascii="GHEA Grapalat" w:hAnsi="GHEA Grapalat" w:cs="Tahoma"/>
          <w:color w:val="333333"/>
          <w:lang w:val="en-US"/>
        </w:rPr>
        <w:t xml:space="preserve"> 4-րդ </w:t>
      </w:r>
      <w:proofErr w:type="spellStart"/>
      <w:r w:rsidR="00FB01F7">
        <w:rPr>
          <w:rFonts w:ascii="GHEA Grapalat" w:hAnsi="GHEA Grapalat" w:cs="Tahoma"/>
          <w:color w:val="333333"/>
          <w:lang w:val="en-US"/>
        </w:rPr>
        <w:t>մասի</w:t>
      </w:r>
      <w:proofErr w:type="spellEnd"/>
      <w:r w:rsidR="00FB01F7">
        <w:rPr>
          <w:rFonts w:ascii="GHEA Grapalat" w:hAnsi="GHEA Grapalat" w:cs="Tahoma"/>
          <w:color w:val="333333"/>
          <w:lang w:val="en-US"/>
        </w:rPr>
        <w:t>՝</w:t>
      </w:r>
      <w:r w:rsidR="00EA704B">
        <w:rPr>
          <w:rFonts w:ascii="GHEA Grapalat" w:hAnsi="GHEA Grapalat" w:cs="Tahoma"/>
          <w:color w:val="333333"/>
          <w:lang w:val="hy-AM"/>
        </w:rPr>
        <w:t xml:space="preserve"> </w:t>
      </w:r>
      <w:r w:rsidR="00FB01F7">
        <w:rPr>
          <w:rFonts w:ascii="GHEA Grapalat" w:hAnsi="GHEA Grapalat" w:cs="Tahoma"/>
          <w:color w:val="333333"/>
          <w:lang w:val="en-US"/>
        </w:rPr>
        <w:t xml:space="preserve">2023 </w:t>
      </w:r>
      <w:proofErr w:type="spellStart"/>
      <w:r w:rsidR="00FB01F7">
        <w:rPr>
          <w:rFonts w:ascii="GHEA Grapalat" w:hAnsi="GHEA Grapalat" w:cs="Tahoma"/>
          <w:color w:val="333333"/>
          <w:lang w:val="en-US"/>
        </w:rPr>
        <w:t>թվականին</w:t>
      </w:r>
      <w:proofErr w:type="spellEnd"/>
      <w:r w:rsidR="00FB01F7">
        <w:rPr>
          <w:rFonts w:ascii="GHEA Grapalat" w:hAnsi="GHEA Grapalat" w:cs="Tahoma"/>
          <w:color w:val="333333"/>
          <w:lang w:val="en-US"/>
        </w:rPr>
        <w:t xml:space="preserve"> </w:t>
      </w:r>
      <w:r w:rsidR="00935A57" w:rsidRPr="00EA704B">
        <w:rPr>
          <w:rFonts w:ascii="GHEA Grapalat" w:hAnsi="GHEA Grapalat" w:cs="Tahoma"/>
          <w:color w:val="333333"/>
          <w:lang w:val="hy-AM"/>
        </w:rPr>
        <w:t>պետական պաշտոն և պետական ծառայության պաշտոն զբաղեցնող անձանց բազային աշխատավարձի չափը կազմում է 83 200 դրամ</w:t>
      </w:r>
      <w:r w:rsidR="0076194F">
        <w:rPr>
          <w:rFonts w:ascii="GHEA Grapalat" w:hAnsi="GHEA Grapalat" w:cs="Tahoma"/>
          <w:color w:val="333333"/>
          <w:lang w:val="hy-AM"/>
        </w:rPr>
        <w:t xml:space="preserve">։ </w:t>
      </w:r>
      <w:r w:rsidR="0034575F">
        <w:rPr>
          <w:rFonts w:ascii="GHEA Grapalat" w:hAnsi="GHEA Grapalat" w:cs="Tahoma"/>
          <w:color w:val="333333"/>
          <w:lang w:val="hy-AM"/>
        </w:rPr>
        <w:t>Բ</w:t>
      </w:r>
      <w:r w:rsidR="0034575F" w:rsidRPr="0034575F">
        <w:rPr>
          <w:rFonts w:ascii="GHEA Grapalat" w:hAnsi="GHEA Grapalat" w:cs="Tahoma"/>
          <w:color w:val="333333"/>
          <w:lang w:val="hy-AM"/>
        </w:rPr>
        <w:t>ազային աշխատավարձ</w:t>
      </w:r>
      <w:r w:rsidR="0034575F">
        <w:rPr>
          <w:rFonts w:ascii="GHEA Grapalat" w:hAnsi="GHEA Grapalat" w:cs="Tahoma"/>
          <w:color w:val="333333"/>
          <w:lang w:val="hy-AM"/>
        </w:rPr>
        <w:t>ը</w:t>
      </w:r>
      <w:r w:rsidR="0034575F" w:rsidRPr="002E61E1">
        <w:rPr>
          <w:rFonts w:ascii="Calibri" w:hAnsi="Calibri" w:cs="Calibri"/>
          <w:color w:val="333333"/>
          <w:lang w:val="hy-AM"/>
        </w:rPr>
        <w:t> </w:t>
      </w:r>
      <w:r w:rsidR="0034575F" w:rsidRPr="0034575F">
        <w:rPr>
          <w:rFonts w:ascii="GHEA Grapalat" w:hAnsi="GHEA Grapalat" w:cs="Tahoma"/>
          <w:color w:val="333333"/>
          <w:lang w:val="hy-AM"/>
        </w:rPr>
        <w:t>պետական պաշտոն և պետական ծառայության պաշտոն զբաղեցնող անձանց հիմնական աշխատավարձի որոշման համար հիմք հանդիսացող միավոր</w:t>
      </w:r>
      <w:r w:rsidR="0076194F">
        <w:rPr>
          <w:rFonts w:ascii="GHEA Grapalat" w:hAnsi="GHEA Grapalat" w:cs="Tahoma"/>
          <w:color w:val="333333"/>
          <w:lang w:val="hy-AM"/>
        </w:rPr>
        <w:t xml:space="preserve"> է։</w:t>
      </w:r>
    </w:p>
    <w:p w14:paraId="35AA21CA" w14:textId="6B1F8146" w:rsidR="002E61E1" w:rsidRPr="00486309" w:rsidRDefault="0076194F" w:rsidP="001379A5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color w:val="333333"/>
          <w:lang w:val="hy-AM"/>
        </w:rPr>
      </w:pPr>
      <w:r>
        <w:rPr>
          <w:rFonts w:ascii="GHEA Grapalat" w:hAnsi="GHEA Grapalat" w:cs="Tahoma"/>
          <w:color w:val="333333"/>
          <w:lang w:val="hy-AM"/>
        </w:rPr>
        <w:t xml:space="preserve">         </w:t>
      </w:r>
      <w:r w:rsidR="008D4832">
        <w:rPr>
          <w:rFonts w:ascii="GHEA Grapalat" w:hAnsi="GHEA Grapalat" w:cs="Tahoma"/>
          <w:color w:val="333333"/>
          <w:lang w:val="hy-AM"/>
        </w:rPr>
        <w:t>Ազգային ժողովի պատգամավորի աշխա</w:t>
      </w:r>
      <w:r w:rsidR="00486309">
        <w:rPr>
          <w:rFonts w:ascii="GHEA Grapalat" w:hAnsi="GHEA Grapalat" w:cs="Tahoma"/>
          <w:color w:val="333333"/>
          <w:lang w:val="hy-AM"/>
        </w:rPr>
        <w:t xml:space="preserve">տավարձի հաշվարկը ներկայացված է </w:t>
      </w:r>
      <w:r w:rsidR="00486309" w:rsidRPr="00486309">
        <w:rPr>
          <w:rFonts w:ascii="GHEA Grapalat" w:hAnsi="GHEA Grapalat" w:cs="Tahoma"/>
          <w:color w:val="333333"/>
          <w:lang w:val="hy-AM"/>
        </w:rPr>
        <w:t>«Պ</w:t>
      </w:r>
      <w:r w:rsidR="00EA704B">
        <w:rPr>
          <w:rFonts w:ascii="GHEA Grapalat" w:hAnsi="GHEA Grapalat" w:cs="Tahoma"/>
          <w:color w:val="333333"/>
          <w:lang w:val="hy-AM"/>
        </w:rPr>
        <w:t>ետական պաշտոններ և պետական ծառայության պաշտոններ զբաղեցնող անձանց վարձատրության մասին</w:t>
      </w:r>
      <w:r w:rsidR="00486309" w:rsidRPr="00486309">
        <w:rPr>
          <w:rFonts w:ascii="GHEA Grapalat" w:hAnsi="GHEA Grapalat" w:cs="Tahoma"/>
          <w:color w:val="333333"/>
          <w:lang w:val="hy-AM"/>
        </w:rPr>
        <w:t>» ՀՀ</w:t>
      </w:r>
      <w:r w:rsidR="00EA704B">
        <w:rPr>
          <w:rFonts w:ascii="GHEA Grapalat" w:hAnsi="GHEA Grapalat" w:cs="Tahoma"/>
          <w:color w:val="333333"/>
          <w:lang w:val="hy-AM"/>
        </w:rPr>
        <w:t xml:space="preserve"> օրենքում</w:t>
      </w:r>
      <w:r w:rsidR="0034575F">
        <w:rPr>
          <w:rFonts w:ascii="GHEA Grapalat" w:hAnsi="GHEA Grapalat" w:cs="Tahoma"/>
          <w:color w:val="333333"/>
          <w:lang w:val="hy-AM"/>
        </w:rPr>
        <w:t xml:space="preserve">՝ </w:t>
      </w:r>
      <w:r w:rsidR="002E61E1" w:rsidRPr="002E61E1">
        <w:rPr>
          <w:rFonts w:ascii="GHEA Grapalat" w:hAnsi="GHEA Grapalat" w:cs="Tahoma"/>
          <w:color w:val="333333"/>
          <w:lang w:val="hy-AM"/>
        </w:rPr>
        <w:t>բազային աշխատավարձ</w:t>
      </w:r>
      <w:r w:rsidR="002E61E1">
        <w:rPr>
          <w:rFonts w:ascii="GHEA Grapalat" w:hAnsi="GHEA Grapalat" w:cs="Tahoma"/>
          <w:color w:val="333333"/>
          <w:lang w:val="hy-AM"/>
        </w:rPr>
        <w:t>ը բազմապատկվում է համապատաս</w:t>
      </w:r>
      <w:r w:rsidR="00486309">
        <w:rPr>
          <w:rFonts w:ascii="GHEA Grapalat" w:hAnsi="GHEA Grapalat" w:cs="Tahoma"/>
          <w:color w:val="333333"/>
          <w:lang w:val="hy-AM"/>
        </w:rPr>
        <w:t xml:space="preserve">խան գործակցով, տվյալ պարագայում ՀՀ </w:t>
      </w:r>
      <w:r w:rsidR="00486309">
        <w:rPr>
          <w:rFonts w:ascii="GHEA Grapalat" w:hAnsi="GHEA Grapalat" w:cs="Tahoma"/>
          <w:color w:val="333333"/>
          <w:lang w:val="hy-AM"/>
        </w:rPr>
        <w:t xml:space="preserve">Ազգային ժողովի պատգամավորի </w:t>
      </w:r>
      <w:r w:rsidR="00486309" w:rsidRPr="00486309">
        <w:rPr>
          <w:rFonts w:ascii="GHEA Grapalat" w:hAnsi="GHEA Grapalat" w:cs="Tahoma"/>
          <w:color w:val="333333"/>
          <w:lang w:val="hy-AM"/>
        </w:rPr>
        <w:t xml:space="preserve">պաշտոնային դրույքաչափի </w:t>
      </w:r>
      <w:r w:rsidR="00486309">
        <w:rPr>
          <w:rFonts w:ascii="GHEA Grapalat" w:hAnsi="GHEA Grapalat" w:cs="Tahoma"/>
          <w:color w:val="333333"/>
          <w:lang w:val="hy-AM"/>
        </w:rPr>
        <w:t xml:space="preserve">հաշվարկման </w:t>
      </w:r>
      <w:r w:rsidR="002E61E1">
        <w:rPr>
          <w:rFonts w:ascii="GHEA Grapalat" w:hAnsi="GHEA Grapalat" w:cs="Tahoma"/>
          <w:color w:val="333333"/>
          <w:lang w:val="hy-AM"/>
        </w:rPr>
        <w:t>գործակիցը 10 է</w:t>
      </w:r>
      <w:r w:rsidR="00486309" w:rsidRPr="00486309">
        <w:rPr>
          <w:rFonts w:ascii="GHEA Grapalat" w:hAnsi="GHEA Grapalat" w:cs="Tahoma"/>
          <w:color w:val="333333"/>
          <w:lang w:val="hy-AM"/>
        </w:rPr>
        <w:t>:</w:t>
      </w:r>
    </w:p>
    <w:p w14:paraId="6B45ADC0" w14:textId="517A0F2D" w:rsidR="00906354" w:rsidRDefault="008F2CEF" w:rsidP="001379A5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color w:val="333333"/>
          <w:lang w:val="hy-AM"/>
        </w:rPr>
      </w:pPr>
      <w:r>
        <w:rPr>
          <w:rFonts w:ascii="GHEA Grapalat" w:hAnsi="GHEA Grapalat" w:cs="Tahoma"/>
          <w:color w:val="333333"/>
          <w:lang w:val="hy-AM"/>
        </w:rPr>
        <w:t xml:space="preserve">          </w:t>
      </w:r>
      <w:r w:rsidR="00486309" w:rsidRPr="00486309">
        <w:rPr>
          <w:rFonts w:ascii="GHEA Grapalat" w:hAnsi="GHEA Grapalat" w:cs="Tahoma"/>
          <w:color w:val="333333"/>
          <w:lang w:val="hy-AM"/>
        </w:rPr>
        <w:t xml:space="preserve">Կատարված հաշվարկի արդյունքում </w:t>
      </w:r>
      <w:r w:rsidR="00906354" w:rsidRPr="00906354">
        <w:rPr>
          <w:rFonts w:ascii="GHEA Grapalat" w:hAnsi="GHEA Grapalat" w:cs="Tahoma"/>
          <w:color w:val="333333"/>
          <w:lang w:val="hy-AM"/>
        </w:rPr>
        <w:t xml:space="preserve">Հայաստանի </w:t>
      </w:r>
      <w:r>
        <w:rPr>
          <w:rFonts w:ascii="GHEA Grapalat" w:hAnsi="GHEA Grapalat" w:cs="Tahoma"/>
          <w:color w:val="333333"/>
          <w:lang w:val="hy-AM"/>
        </w:rPr>
        <w:t>Հ</w:t>
      </w:r>
      <w:r w:rsidR="00906354" w:rsidRPr="00906354">
        <w:rPr>
          <w:rFonts w:ascii="GHEA Grapalat" w:hAnsi="GHEA Grapalat" w:cs="Tahoma"/>
          <w:color w:val="333333"/>
          <w:lang w:val="hy-AM"/>
        </w:rPr>
        <w:t>անրապետության Ազգային ժողովի պատգամավորի պաշտոնային դրույքաչափը կազմում է 832</w:t>
      </w:r>
      <w:r w:rsidR="00906354" w:rsidRPr="00886B06">
        <w:rPr>
          <w:rFonts w:ascii="Calibri" w:hAnsi="Calibri" w:cs="Calibri"/>
          <w:color w:val="333333"/>
          <w:lang w:val="hy-AM"/>
        </w:rPr>
        <w:t> </w:t>
      </w:r>
      <w:r w:rsidR="00906354" w:rsidRPr="00906354">
        <w:rPr>
          <w:rFonts w:ascii="GHEA Grapalat" w:hAnsi="GHEA Grapalat" w:cs="Tahoma"/>
          <w:color w:val="333333"/>
          <w:lang w:val="hy-AM"/>
        </w:rPr>
        <w:t>000 ՀՀ դրամ</w:t>
      </w:r>
      <w:r w:rsidR="00B06612">
        <w:rPr>
          <w:rFonts w:ascii="GHEA Grapalat" w:hAnsi="GHEA Grapalat" w:cs="Tahoma"/>
          <w:color w:val="333333"/>
          <w:lang w:val="hy-AM"/>
        </w:rPr>
        <w:t>,</w:t>
      </w:r>
      <w:r w:rsidR="00906354">
        <w:rPr>
          <w:rFonts w:ascii="GHEA Grapalat" w:hAnsi="GHEA Grapalat" w:cs="Tahoma"/>
          <w:color w:val="333333"/>
          <w:lang w:val="hy-AM"/>
        </w:rPr>
        <w:t xml:space="preserve"> նախկին</w:t>
      </w:r>
      <w:r w:rsidR="00B06612">
        <w:rPr>
          <w:rFonts w:ascii="GHEA Grapalat" w:hAnsi="GHEA Grapalat" w:cs="Tahoma"/>
          <w:color w:val="333333"/>
          <w:lang w:val="hy-AM"/>
        </w:rPr>
        <w:t>՝</w:t>
      </w:r>
      <w:r w:rsidR="00906354">
        <w:rPr>
          <w:rFonts w:ascii="GHEA Grapalat" w:hAnsi="GHEA Grapalat" w:cs="Tahoma"/>
          <w:color w:val="333333"/>
          <w:lang w:val="hy-AM"/>
        </w:rPr>
        <w:t xml:space="preserve"> 661</w:t>
      </w:r>
      <w:r w:rsidR="00906354" w:rsidRPr="00886B06">
        <w:rPr>
          <w:rFonts w:ascii="Calibri" w:hAnsi="Calibri" w:cs="Calibri"/>
          <w:color w:val="333333"/>
          <w:lang w:val="hy-AM"/>
        </w:rPr>
        <w:t> </w:t>
      </w:r>
      <w:r w:rsidR="00906354">
        <w:rPr>
          <w:rFonts w:ascii="GHEA Grapalat" w:hAnsi="GHEA Grapalat" w:cs="Tahoma"/>
          <w:color w:val="333333"/>
          <w:lang w:val="hy-AM"/>
        </w:rPr>
        <w:t>400 ՀՀ դրամի փոխարեն։</w:t>
      </w:r>
    </w:p>
    <w:p w14:paraId="3CE22FD3" w14:textId="485D98BF" w:rsidR="00AF3FBE" w:rsidRPr="00886B06" w:rsidRDefault="003A7601" w:rsidP="001379A5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color w:val="333333"/>
          <w:lang w:val="hy-AM"/>
        </w:rPr>
      </w:pPr>
      <w:r>
        <w:rPr>
          <w:rFonts w:ascii="GHEA Grapalat" w:hAnsi="GHEA Grapalat" w:cs="Tahoma"/>
          <w:color w:val="333333"/>
          <w:lang w:val="hy-AM"/>
        </w:rPr>
        <w:t xml:space="preserve">        </w:t>
      </w:r>
      <w:r w:rsidR="00486309">
        <w:rPr>
          <w:rFonts w:ascii="GHEA Grapalat" w:hAnsi="GHEA Grapalat" w:cs="Tahoma"/>
          <w:color w:val="333333"/>
          <w:lang w:val="hy-AM"/>
        </w:rPr>
        <w:t xml:space="preserve">Համաձայն </w:t>
      </w:r>
      <w:r w:rsidR="00886B06">
        <w:rPr>
          <w:rFonts w:ascii="GHEA Grapalat" w:hAnsi="GHEA Grapalat" w:cs="Tahoma"/>
          <w:color w:val="333333"/>
          <w:lang w:val="hy-AM"/>
        </w:rPr>
        <w:t>«</w:t>
      </w:r>
      <w:r w:rsidR="00AF3FBE">
        <w:rPr>
          <w:rFonts w:ascii="GHEA Grapalat" w:hAnsi="GHEA Grapalat" w:cs="Tahoma"/>
          <w:color w:val="333333"/>
          <w:lang w:val="hy-AM"/>
        </w:rPr>
        <w:t>Տեղական ինքնակառավարման մասին</w:t>
      </w:r>
      <w:r w:rsidR="00886B06">
        <w:rPr>
          <w:rFonts w:ascii="GHEA Grapalat" w:hAnsi="GHEA Grapalat" w:cs="Tahoma"/>
          <w:color w:val="333333"/>
          <w:lang w:val="hy-AM"/>
        </w:rPr>
        <w:t>»</w:t>
      </w:r>
      <w:r w:rsidR="00AF3FBE">
        <w:rPr>
          <w:rFonts w:ascii="GHEA Grapalat" w:hAnsi="GHEA Grapalat" w:cs="Tahoma"/>
          <w:color w:val="333333"/>
          <w:lang w:val="hy-AM"/>
        </w:rPr>
        <w:t xml:space="preserve"> Հայաստանի Հանրապետության օրենք</w:t>
      </w:r>
      <w:r w:rsidR="007405A5" w:rsidRPr="007405A5">
        <w:rPr>
          <w:rFonts w:ascii="GHEA Grapalat" w:hAnsi="GHEA Grapalat" w:cs="Tahoma"/>
          <w:color w:val="333333"/>
          <w:lang w:val="hy-AM"/>
        </w:rPr>
        <w:t>ի 28-րդ հոդվածի 1-ին մասի՝</w:t>
      </w:r>
      <w:r w:rsidR="00886B06">
        <w:rPr>
          <w:rFonts w:ascii="GHEA Grapalat" w:hAnsi="GHEA Grapalat" w:cs="Tahoma"/>
          <w:color w:val="333333"/>
          <w:lang w:val="hy-AM"/>
        </w:rPr>
        <w:t xml:space="preserve"> հ</w:t>
      </w:r>
      <w:r w:rsidR="00AF3FBE" w:rsidRPr="00886B06">
        <w:rPr>
          <w:rFonts w:ascii="GHEA Grapalat" w:hAnsi="GHEA Grapalat" w:cs="Tahoma"/>
          <w:color w:val="333333"/>
          <w:lang w:val="hy-AM"/>
        </w:rPr>
        <w:t>ամայնքի ղեկավարի պաշտ</w:t>
      </w:r>
      <w:r w:rsidR="007405A5">
        <w:rPr>
          <w:rFonts w:ascii="GHEA Grapalat" w:hAnsi="GHEA Grapalat" w:cs="Tahoma"/>
          <w:color w:val="333333"/>
          <w:lang w:val="hy-AM"/>
        </w:rPr>
        <w:t xml:space="preserve">ոնային դրույքաչափը սահմանվում է </w:t>
      </w:r>
      <w:r w:rsidR="00AF3FBE" w:rsidRPr="00886B06">
        <w:rPr>
          <w:rFonts w:ascii="GHEA Grapalat" w:hAnsi="GHEA Grapalat" w:cs="Tahoma"/>
          <w:color w:val="333333"/>
          <w:lang w:val="hy-AM"/>
        </w:rPr>
        <w:t>Հայաստանի Հանրապետության Ազգային ժողովի պատգամավորի պաշտոնային դրույքաչափի նկատմամբ հետևյալ տոկոսաչափերով.</w:t>
      </w:r>
    </w:p>
    <w:p w14:paraId="48BE98C4" w14:textId="0AE705D8" w:rsidR="00886B06" w:rsidRPr="00886B06" w:rsidRDefault="00AF3FBE" w:rsidP="001379A5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color w:val="333333"/>
          <w:lang w:val="hy-AM"/>
        </w:rPr>
      </w:pPr>
      <w:r w:rsidRPr="00886B06">
        <w:rPr>
          <w:rFonts w:ascii="GHEA Grapalat" w:hAnsi="GHEA Grapalat" w:cs="Tahoma"/>
          <w:color w:val="333333"/>
          <w:lang w:val="hy-AM"/>
        </w:rPr>
        <w:t>1) մինչև 1000 բնակիչ ունեցող համայնքի ղեկավարի համար` մինչև 42,57 տոկոս.</w:t>
      </w:r>
    </w:p>
    <w:p w14:paraId="6E97FB7F" w14:textId="0A160C6A" w:rsidR="00AF3FBE" w:rsidRPr="00886B06" w:rsidRDefault="00AF3FBE" w:rsidP="001379A5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color w:val="333333"/>
          <w:lang w:val="hy-AM"/>
        </w:rPr>
      </w:pPr>
      <w:r w:rsidRPr="00886B06">
        <w:rPr>
          <w:rFonts w:ascii="GHEA Grapalat" w:hAnsi="GHEA Grapalat" w:cs="Tahoma"/>
          <w:color w:val="333333"/>
          <w:lang w:val="hy-AM"/>
        </w:rPr>
        <w:t>2) 1001-ից մինչև 5000 բնակիչ ունեցող համայնքի ղեկավարի համար` մինչև 52,06 տոկոս.</w:t>
      </w:r>
    </w:p>
    <w:p w14:paraId="57982475" w14:textId="5C0D6CDC" w:rsidR="00AF3FBE" w:rsidRPr="00886B06" w:rsidRDefault="00AF3FBE" w:rsidP="001379A5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color w:val="333333"/>
          <w:lang w:val="hy-AM"/>
        </w:rPr>
      </w:pPr>
      <w:r w:rsidRPr="00886B06">
        <w:rPr>
          <w:rFonts w:ascii="GHEA Grapalat" w:hAnsi="GHEA Grapalat" w:cs="Tahoma"/>
          <w:color w:val="333333"/>
          <w:lang w:val="hy-AM"/>
        </w:rPr>
        <w:t>3) 5001-ից մինչև 20000 բնակիչ ունեցող համայնքի ղեկավարի համար` մինչև 66,55 տոկոս.</w:t>
      </w:r>
    </w:p>
    <w:p w14:paraId="02BB76F2" w14:textId="5BD7DFF2" w:rsidR="00AF3FBE" w:rsidRPr="00B40FF4" w:rsidRDefault="00AF3FBE" w:rsidP="001379A5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lang w:val="hy-AM"/>
        </w:rPr>
      </w:pPr>
      <w:r w:rsidRPr="00B40FF4">
        <w:rPr>
          <w:rFonts w:ascii="GHEA Grapalat" w:hAnsi="GHEA Grapalat" w:cs="Tahoma"/>
          <w:lang w:val="hy-AM"/>
        </w:rPr>
        <w:t>4) 20001-ից մինչև 75000 բնակիչ ունեցող համայնքի ղեկավարի համար` մինչև 71,04 տոկոս.</w:t>
      </w:r>
    </w:p>
    <w:p w14:paraId="6CCEDE9B" w14:textId="698AAFD0" w:rsidR="00AF3FBE" w:rsidRDefault="00AF3FBE" w:rsidP="001379A5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color w:val="333333"/>
          <w:lang w:val="hy-AM"/>
        </w:rPr>
      </w:pPr>
      <w:r w:rsidRPr="00886B06">
        <w:rPr>
          <w:rFonts w:ascii="GHEA Grapalat" w:hAnsi="GHEA Grapalat" w:cs="Tahoma"/>
          <w:color w:val="333333"/>
          <w:lang w:val="hy-AM"/>
        </w:rPr>
        <w:t>5) 75000-ից ավելի բնակիչ ունեցող համայնքի ղեկավարի համար` մինչև 85,52 տոկոս:</w:t>
      </w:r>
    </w:p>
    <w:p w14:paraId="3C2787E4" w14:textId="4D22A705" w:rsidR="000D1E3E" w:rsidRDefault="000D1E3E" w:rsidP="001379A5">
      <w:pPr>
        <w:tabs>
          <w:tab w:val="left" w:pos="7920"/>
          <w:tab w:val="left" w:pos="8460"/>
        </w:tabs>
        <w:ind w:right="42" w:firstLine="709"/>
        <w:jc w:val="both"/>
        <w:rPr>
          <w:rFonts w:ascii="GHEA Grapalat" w:hAnsi="GHEA Grapalat" w:cs="Tahoma"/>
          <w:lang w:val="hy-AM"/>
        </w:rPr>
      </w:pPr>
      <w:r w:rsidRPr="000D1E3E">
        <w:rPr>
          <w:rFonts w:ascii="GHEA Grapalat" w:hAnsi="GHEA Grapalat" w:cs="Tahoma"/>
          <w:color w:val="333333"/>
          <w:lang w:val="hy-AM"/>
        </w:rPr>
        <w:t>Բնակչության ռեգիստրի կողմից տրված տեղեկատվության համաձայն Հ</w:t>
      </w:r>
      <w:r w:rsidR="00B40FF4" w:rsidRPr="00B40FF4">
        <w:rPr>
          <w:rFonts w:ascii="GHEA Grapalat" w:hAnsi="GHEA Grapalat" w:cs="Tahoma"/>
          <w:color w:val="333333"/>
          <w:lang w:val="hy-AM"/>
        </w:rPr>
        <w:t xml:space="preserve">այաստանի </w:t>
      </w:r>
      <w:r w:rsidRPr="000D1E3E">
        <w:rPr>
          <w:rFonts w:ascii="GHEA Grapalat" w:hAnsi="GHEA Grapalat" w:cs="Tahoma"/>
          <w:color w:val="333333"/>
          <w:lang w:val="hy-AM"/>
        </w:rPr>
        <w:t>Հ</w:t>
      </w:r>
      <w:r w:rsidR="00B40FF4" w:rsidRPr="00B40FF4">
        <w:rPr>
          <w:rFonts w:ascii="GHEA Grapalat" w:hAnsi="GHEA Grapalat" w:cs="Tahoma"/>
          <w:color w:val="333333"/>
          <w:lang w:val="hy-AM"/>
        </w:rPr>
        <w:t>անրապետության</w:t>
      </w:r>
      <w:r w:rsidRPr="000D1E3E">
        <w:rPr>
          <w:rFonts w:ascii="GHEA Grapalat" w:hAnsi="GHEA Grapalat" w:cs="Tahoma"/>
          <w:color w:val="333333"/>
          <w:lang w:val="hy-AM"/>
        </w:rPr>
        <w:t xml:space="preserve"> Շիրակի մարզի Ախուրյան համայնքի բնակչության թիվը կազմում է 44964 մարդ, հետևաբար ՀՀ Շիրակի մարզի Ախուրյան համայնքի ղեկավարի </w:t>
      </w:r>
      <w:r w:rsidRPr="00886B06">
        <w:rPr>
          <w:rFonts w:ascii="GHEA Grapalat" w:hAnsi="GHEA Grapalat" w:cs="Tahoma"/>
          <w:color w:val="333333"/>
          <w:lang w:val="hy-AM"/>
        </w:rPr>
        <w:t>պաշտ</w:t>
      </w:r>
      <w:r>
        <w:rPr>
          <w:rFonts w:ascii="GHEA Grapalat" w:hAnsi="GHEA Grapalat" w:cs="Tahoma"/>
          <w:color w:val="333333"/>
          <w:lang w:val="hy-AM"/>
        </w:rPr>
        <w:t>ոնային դրույքաչափը սահմանվել</w:t>
      </w:r>
      <w:r w:rsidRPr="000D1E3E">
        <w:rPr>
          <w:rFonts w:ascii="GHEA Grapalat" w:hAnsi="GHEA Grapalat" w:cs="Tahoma"/>
          <w:color w:val="333333"/>
          <w:lang w:val="hy-AM"/>
        </w:rPr>
        <w:t>ու</w:t>
      </w:r>
      <w:r>
        <w:rPr>
          <w:rFonts w:ascii="GHEA Grapalat" w:hAnsi="GHEA Grapalat" w:cs="Tahoma"/>
          <w:color w:val="333333"/>
          <w:lang w:val="hy-AM"/>
        </w:rPr>
        <w:t xml:space="preserve"> է </w:t>
      </w:r>
      <w:r w:rsidRPr="00886B06">
        <w:rPr>
          <w:rFonts w:ascii="GHEA Grapalat" w:hAnsi="GHEA Grapalat" w:cs="Tahoma"/>
          <w:color w:val="333333"/>
          <w:lang w:val="hy-AM"/>
        </w:rPr>
        <w:t xml:space="preserve">Հայաստանի Հանրապետության Ազգային ժողովի պատգամավորի պաշտոնային </w:t>
      </w:r>
      <w:r w:rsidRPr="000D1E3E">
        <w:rPr>
          <w:rFonts w:ascii="GHEA Grapalat" w:hAnsi="GHEA Grapalat" w:cs="Tahoma"/>
          <w:lang w:val="hy-AM"/>
        </w:rPr>
        <w:t xml:space="preserve">դրույքաչափի մինչև </w:t>
      </w:r>
      <w:r w:rsidRPr="001379A5">
        <w:rPr>
          <w:rFonts w:ascii="GHEA Grapalat" w:hAnsi="GHEA Grapalat" w:cs="Tahoma"/>
          <w:b/>
          <w:lang w:val="hy-AM"/>
        </w:rPr>
        <w:t>71,04</w:t>
      </w:r>
      <w:r w:rsidRPr="000D1E3E">
        <w:rPr>
          <w:rFonts w:ascii="GHEA Grapalat" w:hAnsi="GHEA Grapalat" w:cs="Tahoma"/>
          <w:lang w:val="hy-AM"/>
        </w:rPr>
        <w:t xml:space="preserve"> տոկոսի չափով:</w:t>
      </w:r>
    </w:p>
    <w:p w14:paraId="473FE94E" w14:textId="59745760" w:rsidR="001379A5" w:rsidRDefault="001379A5" w:rsidP="001379A5">
      <w:pPr>
        <w:pStyle w:val="a4"/>
        <w:shd w:val="clear" w:color="auto" w:fill="FFFFFF"/>
        <w:tabs>
          <w:tab w:val="left" w:pos="9000"/>
        </w:tabs>
        <w:spacing w:before="0" w:beforeAutospacing="0" w:after="0" w:afterAutospacing="0"/>
        <w:ind w:firstLine="720"/>
        <w:jc w:val="both"/>
        <w:rPr>
          <w:rFonts w:ascii="GHEA Grapalat" w:hAnsi="GHEA Grapalat" w:cs="Tahoma"/>
          <w:color w:val="333333"/>
          <w:lang w:val="hy-AM" w:eastAsia="ru-RU"/>
        </w:rPr>
      </w:pPr>
      <w:r>
        <w:rPr>
          <w:rFonts w:ascii="GHEA Grapalat" w:hAnsi="GHEA Grapalat" w:cs="Tahoma"/>
          <w:color w:val="333333"/>
          <w:lang w:val="hy-AM" w:eastAsia="ru-RU"/>
        </w:rPr>
        <w:t>Հիմք ընդունելով վերը նշվածը առաջարկ</w:t>
      </w:r>
      <w:r w:rsidRPr="001379A5">
        <w:rPr>
          <w:rFonts w:ascii="GHEA Grapalat" w:hAnsi="GHEA Grapalat" w:cs="Tahoma"/>
          <w:color w:val="333333"/>
          <w:lang w:val="hy-AM" w:eastAsia="ru-RU"/>
        </w:rPr>
        <w:t>վ</w:t>
      </w:r>
      <w:r>
        <w:rPr>
          <w:rFonts w:ascii="GHEA Grapalat" w:hAnsi="GHEA Grapalat" w:cs="Tahoma"/>
          <w:color w:val="333333"/>
          <w:lang w:val="hy-AM" w:eastAsia="ru-RU"/>
        </w:rPr>
        <w:t xml:space="preserve">ում է՝ </w:t>
      </w:r>
      <w:r w:rsidRPr="00786716">
        <w:rPr>
          <w:rFonts w:ascii="GHEA Grapalat" w:hAnsi="GHEA Grapalat" w:cs="Tahoma"/>
          <w:color w:val="333333"/>
          <w:lang w:val="hy-AM" w:eastAsia="ru-RU"/>
        </w:rPr>
        <w:t>Հայաստանի Հանրապետության Շիրակի մարզի Ախուրյան համայնքի ավագանու 2022 թվականի նոյեմբերի 17-ի «Հայաստանի Հանրապետության Շիրակի մարզի Ախուրյան համայնքի ղեկավարի 2023 թվականի պաշտոնային դրույքաչափը սահմանելու մասին» թիվ 211-Ա որոշման մեջ կատարել հետևյալ փոփոխությունները՝</w:t>
      </w:r>
      <w:r>
        <w:rPr>
          <w:rFonts w:ascii="GHEA Grapalat" w:hAnsi="GHEA Grapalat" w:cs="Tahoma"/>
          <w:color w:val="333333"/>
          <w:lang w:val="hy-AM" w:eastAsia="ru-RU"/>
        </w:rPr>
        <w:t xml:space="preserve"> </w:t>
      </w:r>
      <w:r>
        <w:rPr>
          <w:rFonts w:ascii="GHEA Grapalat" w:hAnsi="GHEA Grapalat" w:cs="Tahoma"/>
          <w:color w:val="333333"/>
          <w:lang w:val="hy-AM"/>
        </w:rPr>
        <w:t>հ</w:t>
      </w:r>
      <w:r w:rsidRPr="00886B06">
        <w:rPr>
          <w:rFonts w:ascii="GHEA Grapalat" w:hAnsi="GHEA Grapalat" w:cs="Tahoma"/>
          <w:color w:val="333333"/>
          <w:lang w:val="hy-AM" w:eastAsia="ru-RU"/>
        </w:rPr>
        <w:t>ամայնքի ղեկավարի պաշտոնային դրույքաչափը</w:t>
      </w:r>
      <w:r>
        <w:rPr>
          <w:rFonts w:ascii="GHEA Grapalat" w:hAnsi="GHEA Grapalat" w:cs="Tahoma"/>
          <w:color w:val="333333"/>
          <w:lang w:val="hy-AM" w:eastAsia="ru-RU"/>
        </w:rPr>
        <w:t>՝</w:t>
      </w:r>
      <w:r>
        <w:rPr>
          <w:rFonts w:ascii="GHEA Grapalat" w:hAnsi="GHEA Grapalat" w:cs="Tahoma"/>
          <w:color w:val="333333"/>
          <w:lang w:val="hy-AM"/>
        </w:rPr>
        <w:t xml:space="preserve"> </w:t>
      </w:r>
      <w:r w:rsidRPr="00886B06">
        <w:rPr>
          <w:rFonts w:ascii="GHEA Grapalat" w:hAnsi="GHEA Grapalat" w:cs="Tahoma"/>
          <w:color w:val="333333"/>
          <w:lang w:val="hy-AM" w:eastAsia="ru-RU"/>
        </w:rPr>
        <w:t xml:space="preserve">Հայաստանի Հանրապետության Ազգային ժողովի պատգամավորի </w:t>
      </w:r>
      <w:r w:rsidRPr="00886B06">
        <w:rPr>
          <w:rFonts w:ascii="GHEA Grapalat" w:hAnsi="GHEA Grapalat" w:cs="Tahoma"/>
          <w:color w:val="333333"/>
          <w:lang w:val="hy-AM" w:eastAsia="ru-RU"/>
        </w:rPr>
        <w:lastRenderedPageBreak/>
        <w:t>պաշտոնային դրույքաչափի նկատմամբ</w:t>
      </w:r>
      <w:r>
        <w:rPr>
          <w:rFonts w:ascii="GHEA Grapalat" w:hAnsi="GHEA Grapalat" w:cs="Tahoma"/>
          <w:color w:val="333333"/>
          <w:lang w:val="hy-AM" w:eastAsia="ru-RU"/>
        </w:rPr>
        <w:t xml:space="preserve"> նախկին </w:t>
      </w:r>
      <w:r w:rsidRPr="00786716">
        <w:rPr>
          <w:rFonts w:ascii="GHEA Grapalat" w:hAnsi="GHEA Grapalat" w:cs="Tahoma"/>
          <w:color w:val="333333"/>
          <w:lang w:val="hy-AM" w:eastAsia="ru-RU"/>
        </w:rPr>
        <w:t>69.55</w:t>
      </w:r>
      <w:r>
        <w:rPr>
          <w:rFonts w:ascii="GHEA Grapalat" w:hAnsi="GHEA Grapalat" w:cs="Tahoma"/>
          <w:color w:val="333333"/>
          <w:lang w:val="hy-AM" w:eastAsia="ru-RU"/>
        </w:rPr>
        <w:t xml:space="preserve"> տոկոսի փոխարեն սահմանել </w:t>
      </w:r>
      <w:r w:rsidRPr="001379A5">
        <w:rPr>
          <w:rFonts w:ascii="GHEA Grapalat" w:hAnsi="GHEA Grapalat" w:cs="Tahoma"/>
          <w:b/>
          <w:color w:val="333333"/>
          <w:lang w:val="hy-AM" w:eastAsia="ru-RU"/>
        </w:rPr>
        <w:t>68.0</w:t>
      </w:r>
      <w:r>
        <w:rPr>
          <w:rFonts w:ascii="GHEA Grapalat" w:hAnsi="GHEA Grapalat" w:cs="Tahoma"/>
          <w:color w:val="333333"/>
          <w:lang w:val="hy-AM" w:eastAsia="ru-RU"/>
        </w:rPr>
        <w:t xml:space="preserve"> տոկոս, իսկ նախկին </w:t>
      </w:r>
      <w:r w:rsidRPr="00786716">
        <w:rPr>
          <w:rFonts w:ascii="GHEA Grapalat" w:hAnsi="GHEA Grapalat" w:cs="Tahoma"/>
          <w:color w:val="333333"/>
          <w:lang w:val="hy-AM" w:eastAsia="ru-RU"/>
        </w:rPr>
        <w:t>460</w:t>
      </w:r>
      <w:r>
        <w:rPr>
          <w:rFonts w:ascii="GHEA Grapalat" w:hAnsi="GHEA Grapalat" w:cs="Tahoma"/>
          <w:color w:val="333333"/>
          <w:lang w:val="hy-AM" w:eastAsia="ru-RU"/>
        </w:rPr>
        <w:t xml:space="preserve"> </w:t>
      </w:r>
      <w:r w:rsidRPr="00786716">
        <w:rPr>
          <w:rFonts w:ascii="GHEA Grapalat" w:hAnsi="GHEA Grapalat" w:cs="Tahoma"/>
          <w:color w:val="333333"/>
          <w:lang w:val="hy-AM" w:eastAsia="ru-RU"/>
        </w:rPr>
        <w:t>000 /չորս հարյուր վաթսուն հազար/</w:t>
      </w:r>
      <w:r>
        <w:rPr>
          <w:rFonts w:ascii="GHEA Grapalat" w:hAnsi="GHEA Grapalat" w:cs="Tahoma"/>
          <w:color w:val="333333"/>
          <w:lang w:val="hy-AM" w:eastAsia="ru-RU"/>
        </w:rPr>
        <w:t xml:space="preserve"> ՀՀ դրամի</w:t>
      </w:r>
      <w:r w:rsidRPr="00786716">
        <w:rPr>
          <w:rFonts w:ascii="GHEA Grapalat" w:hAnsi="GHEA Grapalat" w:cs="Tahoma"/>
          <w:color w:val="333333"/>
          <w:lang w:val="hy-AM" w:eastAsia="ru-RU"/>
        </w:rPr>
        <w:t xml:space="preserve"> փոխար</w:t>
      </w:r>
      <w:r>
        <w:rPr>
          <w:rFonts w:ascii="GHEA Grapalat" w:hAnsi="GHEA Grapalat" w:cs="Tahoma"/>
          <w:color w:val="333333"/>
          <w:lang w:val="hy-AM" w:eastAsia="ru-RU"/>
        </w:rPr>
        <w:t>են</w:t>
      </w:r>
      <w:r w:rsidRPr="00786716">
        <w:rPr>
          <w:rFonts w:ascii="GHEA Grapalat" w:hAnsi="GHEA Grapalat" w:cs="Tahoma"/>
          <w:color w:val="333333"/>
          <w:lang w:val="hy-AM" w:eastAsia="ru-RU"/>
        </w:rPr>
        <w:t xml:space="preserve"> </w:t>
      </w:r>
      <w:r>
        <w:rPr>
          <w:rFonts w:ascii="GHEA Grapalat" w:hAnsi="GHEA Grapalat" w:cs="Tahoma"/>
          <w:color w:val="333333"/>
          <w:lang w:val="hy-AM" w:eastAsia="ru-RU"/>
        </w:rPr>
        <w:t>սահմանել 5</w:t>
      </w:r>
      <w:r w:rsidRPr="00786716">
        <w:rPr>
          <w:rFonts w:ascii="GHEA Grapalat" w:hAnsi="GHEA Grapalat" w:cs="Tahoma"/>
          <w:color w:val="333333"/>
          <w:lang w:val="hy-AM" w:eastAsia="ru-RU"/>
        </w:rPr>
        <w:t>65</w:t>
      </w:r>
      <w:r>
        <w:rPr>
          <w:rFonts w:ascii="GHEA Grapalat" w:hAnsi="GHEA Grapalat" w:cs="Tahoma"/>
          <w:color w:val="333333"/>
          <w:lang w:val="hy-AM" w:eastAsia="ru-RU"/>
        </w:rPr>
        <w:t xml:space="preserve"> </w:t>
      </w:r>
      <w:r w:rsidRPr="00786716">
        <w:rPr>
          <w:rFonts w:ascii="GHEA Grapalat" w:hAnsi="GHEA Grapalat" w:cs="Tahoma"/>
          <w:color w:val="333333"/>
          <w:lang w:val="hy-AM" w:eastAsia="ru-RU"/>
        </w:rPr>
        <w:t>7</w:t>
      </w:r>
      <w:r>
        <w:rPr>
          <w:rFonts w:ascii="GHEA Grapalat" w:hAnsi="GHEA Grapalat" w:cs="Tahoma"/>
          <w:color w:val="333333"/>
          <w:lang w:val="hy-AM" w:eastAsia="ru-RU"/>
        </w:rPr>
        <w:t>6</w:t>
      </w:r>
      <w:r w:rsidRPr="00786716">
        <w:rPr>
          <w:rFonts w:ascii="GHEA Grapalat" w:hAnsi="GHEA Grapalat" w:cs="Tahoma"/>
          <w:color w:val="333333"/>
          <w:lang w:val="hy-AM" w:eastAsia="ru-RU"/>
        </w:rPr>
        <w:t xml:space="preserve">0 /հինգ հարյուր վաթսունհինգ հազար յոթ հարյուր </w:t>
      </w:r>
      <w:r>
        <w:rPr>
          <w:rFonts w:ascii="GHEA Grapalat" w:hAnsi="GHEA Grapalat" w:cs="Tahoma"/>
          <w:color w:val="333333"/>
          <w:lang w:val="hy-AM" w:eastAsia="ru-RU"/>
        </w:rPr>
        <w:t>վաթսուն</w:t>
      </w:r>
      <w:r w:rsidRPr="00786716">
        <w:rPr>
          <w:rFonts w:ascii="GHEA Grapalat" w:hAnsi="GHEA Grapalat" w:cs="Tahoma"/>
          <w:color w:val="333333"/>
          <w:lang w:val="hy-AM" w:eastAsia="ru-RU"/>
        </w:rPr>
        <w:t>/</w:t>
      </w:r>
      <w:r>
        <w:rPr>
          <w:rFonts w:ascii="GHEA Grapalat" w:hAnsi="GHEA Grapalat" w:cs="Tahoma"/>
          <w:color w:val="333333"/>
          <w:lang w:val="hy-AM" w:eastAsia="ru-RU"/>
        </w:rPr>
        <w:t xml:space="preserve"> ՀՀ դրամ</w:t>
      </w:r>
      <w:r w:rsidRPr="00786716">
        <w:rPr>
          <w:rFonts w:ascii="GHEA Grapalat" w:hAnsi="GHEA Grapalat" w:cs="Tahoma"/>
          <w:color w:val="333333"/>
          <w:lang w:val="hy-AM" w:eastAsia="ru-RU"/>
        </w:rPr>
        <w:t>:</w:t>
      </w:r>
    </w:p>
    <w:p w14:paraId="1D68A362" w14:textId="5ADF12B4" w:rsidR="00EA704B" w:rsidRDefault="00EA704B" w:rsidP="000D1E3E">
      <w:pPr>
        <w:tabs>
          <w:tab w:val="left" w:pos="7920"/>
          <w:tab w:val="left" w:pos="8460"/>
          <w:tab w:val="left" w:pos="9000"/>
        </w:tabs>
        <w:ind w:right="540"/>
        <w:jc w:val="both"/>
        <w:rPr>
          <w:rFonts w:ascii="GHEA Grapalat" w:hAnsi="GHEA Grapalat" w:cs="Tahoma"/>
          <w:color w:val="333333"/>
          <w:lang w:val="hy-AM"/>
        </w:rPr>
      </w:pPr>
      <w:bookmarkStart w:id="0" w:name="_GoBack"/>
      <w:bookmarkEnd w:id="0"/>
    </w:p>
    <w:p w14:paraId="6DBE9A7A" w14:textId="77777777" w:rsidR="00EA704B" w:rsidRPr="00EA704B" w:rsidRDefault="00EA704B" w:rsidP="000D1E3E">
      <w:pPr>
        <w:tabs>
          <w:tab w:val="left" w:pos="7920"/>
          <w:tab w:val="left" w:pos="8460"/>
          <w:tab w:val="left" w:pos="9000"/>
        </w:tabs>
        <w:ind w:right="540" w:firstLine="1080"/>
        <w:jc w:val="both"/>
        <w:rPr>
          <w:rFonts w:ascii="GHEA Grapalat" w:hAnsi="GHEA Grapalat" w:cs="Tahoma"/>
          <w:color w:val="333333"/>
          <w:lang w:val="hy-AM"/>
        </w:rPr>
      </w:pPr>
    </w:p>
    <w:p w14:paraId="34B7C043" w14:textId="2269042A" w:rsidR="00840214" w:rsidRPr="00EA704B" w:rsidRDefault="00840214" w:rsidP="000D1E3E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lang w:val="hy-AM"/>
        </w:rPr>
      </w:pPr>
    </w:p>
    <w:p w14:paraId="0146A81E" w14:textId="77777777" w:rsidR="00EA704B" w:rsidRPr="003A7601" w:rsidRDefault="00EA704B" w:rsidP="000D1E3E">
      <w:pPr>
        <w:tabs>
          <w:tab w:val="left" w:pos="9000"/>
        </w:tabs>
        <w:ind w:left="1260" w:right="-180"/>
        <w:jc w:val="both"/>
        <w:rPr>
          <w:rFonts w:ascii="GHEA Grapalat" w:hAnsi="GHEA Grapalat" w:cs="Tahoma"/>
          <w:i/>
          <w:iCs/>
          <w:color w:val="333333"/>
          <w:lang w:val="hy-AM"/>
        </w:rPr>
      </w:pPr>
    </w:p>
    <w:sectPr w:rsidR="00EA704B" w:rsidRPr="003A7601" w:rsidSect="00B40FF4">
      <w:pgSz w:w="11906" w:h="16838"/>
      <w:pgMar w:top="1134" w:right="110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90"/>
    <w:rsid w:val="00015C81"/>
    <w:rsid w:val="000D1E3E"/>
    <w:rsid w:val="001379A5"/>
    <w:rsid w:val="002E61E1"/>
    <w:rsid w:val="00303807"/>
    <w:rsid w:val="003249D1"/>
    <w:rsid w:val="0034575F"/>
    <w:rsid w:val="003A7601"/>
    <w:rsid w:val="00486309"/>
    <w:rsid w:val="00666FF5"/>
    <w:rsid w:val="00670642"/>
    <w:rsid w:val="0070463E"/>
    <w:rsid w:val="007114E5"/>
    <w:rsid w:val="007405A5"/>
    <w:rsid w:val="0076194F"/>
    <w:rsid w:val="00786716"/>
    <w:rsid w:val="00840214"/>
    <w:rsid w:val="00874D1A"/>
    <w:rsid w:val="00886B06"/>
    <w:rsid w:val="008D4832"/>
    <w:rsid w:val="008F2CEF"/>
    <w:rsid w:val="00906354"/>
    <w:rsid w:val="009258A6"/>
    <w:rsid w:val="00935A57"/>
    <w:rsid w:val="00986525"/>
    <w:rsid w:val="009F37F6"/>
    <w:rsid w:val="00A87390"/>
    <w:rsid w:val="00AF3FBE"/>
    <w:rsid w:val="00B06612"/>
    <w:rsid w:val="00B40FF4"/>
    <w:rsid w:val="00B53570"/>
    <w:rsid w:val="00B6508B"/>
    <w:rsid w:val="00D57649"/>
    <w:rsid w:val="00E15B0F"/>
    <w:rsid w:val="00EA704B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AC6"/>
  <w15:chartTrackingRefBased/>
  <w15:docId w15:val="{4B85776B-9CFD-4253-A666-FF6B0295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214"/>
    <w:rPr>
      <w:b/>
      <w:bCs/>
    </w:rPr>
  </w:style>
  <w:style w:type="paragraph" w:styleId="a4">
    <w:name w:val="Normal (Web)"/>
    <w:basedOn w:val="a"/>
    <w:uiPriority w:val="99"/>
    <w:semiHidden/>
    <w:unhideWhenUsed/>
    <w:rsid w:val="00015C81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88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Akhuryan Meria</dc:creator>
  <cp:keywords/>
  <dc:description/>
  <cp:lastModifiedBy>Пользователь</cp:lastModifiedBy>
  <cp:revision>106</cp:revision>
  <cp:lastPrinted>2023-01-25T05:47:00Z</cp:lastPrinted>
  <dcterms:created xsi:type="dcterms:W3CDTF">2023-01-25T05:46:00Z</dcterms:created>
  <dcterms:modified xsi:type="dcterms:W3CDTF">2023-01-26T10:33:00Z</dcterms:modified>
</cp:coreProperties>
</file>