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35" w:rsidRPr="00F47235" w:rsidRDefault="00F47235" w:rsidP="00AB3F17">
      <w:pPr>
        <w:tabs>
          <w:tab w:val="left" w:pos="2610"/>
        </w:tabs>
        <w:spacing w:after="0" w:line="240" w:lineRule="auto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 xml:space="preserve">                                                           </w:t>
      </w:r>
    </w:p>
    <w:p w:rsidR="00F47235" w:rsidRPr="00F47235" w:rsidRDefault="00F47235" w:rsidP="00F47235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</w:p>
    <w:p w:rsidR="00F47235" w:rsidRDefault="00F47235" w:rsidP="00F47235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 N 2</w:t>
      </w:r>
    </w:p>
    <w:p w:rsidR="00F47235" w:rsidRPr="00AB3F17" w:rsidRDefault="00F47235" w:rsidP="00AB3F17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AB3F17" w:rsidRPr="00AB3F17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AB3F17" w:rsidRPr="00AB3F17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Շիրակի մարզի </w:t>
      </w:r>
      <w:r w:rsidR="00AB3F17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Ախուրյան համայնքի</w:t>
      </w:r>
      <w:r w:rsidR="00AB3F17" w:rsidRPr="00AB3F17">
        <w:rPr>
          <w:rFonts w:ascii="GHEA Grapalat" w:hAnsi="GHEA Grapalat"/>
          <w:lang w:val="hy-AM"/>
        </w:rPr>
        <w:t xml:space="preserve"> </w:t>
      </w:r>
      <w:r w:rsidRPr="00311493">
        <w:rPr>
          <w:rFonts w:ascii="GHEA Grapalat" w:hAnsi="GHEA Grapalat"/>
          <w:lang w:val="hy-AM"/>
        </w:rPr>
        <w:t xml:space="preserve">ավագանու </w:t>
      </w:r>
      <w:r>
        <w:rPr>
          <w:rFonts w:ascii="GHEA Grapalat" w:hAnsi="GHEA Grapalat"/>
          <w:lang w:val="hy-AM"/>
        </w:rPr>
        <w:t xml:space="preserve">2023 </w:t>
      </w:r>
      <w:r w:rsidRPr="00A306BD">
        <w:rPr>
          <w:rFonts w:ascii="GHEA Grapalat" w:hAnsi="GHEA Grapalat"/>
          <w:color w:val="000000" w:themeColor="text1"/>
          <w:lang w:val="hy-AM"/>
        </w:rPr>
        <w:t xml:space="preserve">թվականի </w:t>
      </w:r>
      <w:r w:rsidR="00AB3F17">
        <w:rPr>
          <w:rFonts w:ascii="GHEA Grapalat" w:hAnsi="GHEA Grapalat"/>
          <w:color w:val="000000" w:themeColor="text1"/>
          <w:lang w:val="hy-AM"/>
        </w:rPr>
        <w:br/>
      </w:r>
      <w:r w:rsidRPr="00A306BD">
        <w:rPr>
          <w:rFonts w:ascii="GHEA Grapalat" w:hAnsi="GHEA Grapalat"/>
          <w:color w:val="000000" w:themeColor="text1"/>
          <w:lang w:val="hy-AM"/>
        </w:rPr>
        <w:t>հուլիսի 19-ի թիվ</w:t>
      </w:r>
      <w:r w:rsidR="00AB3F17">
        <w:rPr>
          <w:rFonts w:ascii="GHEA Grapalat" w:hAnsi="GHEA Grapalat"/>
          <w:color w:val="000000" w:themeColor="text1"/>
          <w:lang w:val="hy-AM"/>
        </w:rPr>
        <w:t xml:space="preserve"> 84-Ա</w:t>
      </w:r>
      <w:r w:rsidRPr="00A306BD">
        <w:rPr>
          <w:rFonts w:ascii="GHEA Grapalat" w:hAnsi="GHEA Grapalat"/>
          <w:color w:val="000000" w:themeColor="text1"/>
          <w:lang w:val="hy-AM"/>
        </w:rPr>
        <w:t xml:space="preserve"> որոշման</w:t>
      </w:r>
      <w:r w:rsidRPr="00A306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F47235" w:rsidRDefault="00F47235" w:rsidP="00F47235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F47235" w:rsidRDefault="00F47235" w:rsidP="00F47235">
      <w:pPr>
        <w:tabs>
          <w:tab w:val="left" w:pos="261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F47235" w:rsidRDefault="00F47235" w:rsidP="00F47235">
      <w:pPr>
        <w:tabs>
          <w:tab w:val="left" w:pos="2610"/>
        </w:tabs>
        <w:jc w:val="center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/>
        </w:rPr>
        <w:t>ՀԱՅԱՍՏԱՆԻ ՀԱՆՐԱՊԵՏՈՒԹՅԱՆ ՇԻՐԱԿԻ ՄԱՐԶԻ ԱԽՈՒՐՅԱՆ ՀԱՄԱՅՆՔԻ ՂԵԿԱՎԱՐԻ ԱՐՏԱՀԵՐԹ ԸՆՏՐՈՒԹՅԱՄԲ</w:t>
      </w:r>
      <w:r w:rsidRPr="00014980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sz w:val="24"/>
          <w:szCs w:val="24"/>
          <w:lang w:val="hy-AM"/>
        </w:rPr>
        <w:t xml:space="preserve">ՊԱՅՄԱՆԱՎՈՐՎԱԾ ՀԱՄԱՅՆՔԻ ՂԵԿԱՎԱՐԻ  ԹԵԿՆԱԾՈՒԻ (ՆԵՐԻ)  2023 ԹՎԱԿԱՆԻ </w:t>
      </w:r>
      <w:r w:rsidRPr="00A306BD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 xml:space="preserve">ՀՈՒԼԻՍԻ 19-ԻՆ </w:t>
      </w:r>
      <w:r>
        <w:rPr>
          <w:rFonts w:ascii="GHEA Grapalat" w:hAnsi="GHEA Grapalat"/>
          <w:i/>
          <w:sz w:val="24"/>
          <w:szCs w:val="24"/>
          <w:lang w:val="hy-AM"/>
        </w:rPr>
        <w:t>ԿԱՅԱՆԱԼԻՔ  ՔՎԵԱՐԿՈՒԹՅԱՆ ԿԱՐԳ</w:t>
      </w:r>
    </w:p>
    <w:p w:rsidR="00F47235" w:rsidRDefault="00F47235" w:rsidP="00F47235">
      <w:pPr>
        <w:tabs>
          <w:tab w:val="left" w:pos="2610"/>
        </w:tabs>
        <w:spacing w:after="0" w:line="240" w:lineRule="auto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F47235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ավագանու անդամը քվեարկությանը մասնակցում է անձամբ:</w:t>
      </w:r>
    </w:p>
    <w:p w:rsidR="00F47235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Մոտենում է հանձնաժողովի գրանցումն իրականացնող անդամին, ներկայացնելով անձը հաստատող փաստաթուղթը, տվյալ դեպքում անձնագիրը, կամ ավագանու վկայականը, ընտրողների ցուցակում ստորագրում է իր անվան դիմաց, այնուհետև քվեարկողը հանձնաժողովի քվեաթերթիկներ հատկացնող անդամից ստանում է իր քվեաթերթիկը, սահմանված վայրում կատարում է քվեարկություն և քվեարկած քվեաթերթիկը գցում է քվեաթերթիկների համար նախատեսված արկղի մեջ և հեռանում:</w:t>
      </w:r>
    </w:p>
    <w:p w:rsidR="00F47235" w:rsidRPr="00CF1BFF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Քվեաթերթիկում քվեարկողը կատարում է </w:t>
      </w:r>
      <w:r>
        <w:rPr>
          <w:rFonts w:ascii="GHEA Grapalat" w:hAnsi="GHEA Grapalat"/>
          <w:b/>
          <w:sz w:val="36"/>
          <w:szCs w:val="36"/>
          <w:lang w:val="hy-AM"/>
        </w:rPr>
        <w:t xml:space="preserve">v </w:t>
      </w:r>
      <w:r>
        <w:rPr>
          <w:rFonts w:ascii="GHEA Grapalat" w:hAnsi="GHEA Grapalat"/>
          <w:sz w:val="24"/>
          <w:szCs w:val="24"/>
          <w:lang w:val="hy-AM"/>
        </w:rPr>
        <w:t>նշանը, այն թեկնածուի ազգանվան անվան հայրանվան դիմացի վանդակում, որին ցանկանում է կողմ քվեարկել</w:t>
      </w:r>
      <w:r w:rsidRPr="00CF1BFF">
        <w:rPr>
          <w:rFonts w:ascii="GHEA Grapalat" w:hAnsi="GHEA Grapalat"/>
          <w:sz w:val="24"/>
          <w:szCs w:val="24"/>
          <w:lang w:val="hy-AM"/>
        </w:rPr>
        <w:t xml:space="preserve">,  իսկ մեկ թեկնածուի դեպքում՝ կողմ կամ դեմ վանդակում: </w:t>
      </w:r>
    </w:p>
    <w:p w:rsidR="00F47235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F1BFF">
        <w:rPr>
          <w:rFonts w:ascii="GHEA Grapalat" w:hAnsi="GHEA Grapalat"/>
          <w:sz w:val="24"/>
          <w:szCs w:val="24"/>
          <w:lang w:val="hy-AM"/>
        </w:rPr>
        <w:t xml:space="preserve">Եթե քվեարկողը կարծում է, որ քվեաթերթիկը սխալ է լրացրել, կամ վնասել է, ապա նա կարող է դիմել հանձնաժողովի անդամին՝ նոր քվեաթերթիկ ստանալու համար </w:t>
      </w:r>
      <w:r>
        <w:rPr>
          <w:rFonts w:ascii="GHEA Grapalat" w:hAnsi="GHEA Grapalat"/>
          <w:sz w:val="24"/>
          <w:szCs w:val="24"/>
          <w:lang w:val="hy-AM"/>
        </w:rPr>
        <w:t>(դրա համար մեզ մոտ առկա է 3 հատ լրացուցիչ քվեաթերթիկ), հանձնաժողովի անդամը անհրաժեշտության դեպքում քվեարկողին կարող է նոր քվեաթերթիկ հատկացնել, քվեարկողների ցուցակում այդ մասին նշում կատարելով տվյալ քվեարկողի անվան դիմաց: Սխալ լրացված քվեաթերթիկը անհապաղ մարվում է, իսկ մարումը կատարվում է քվեաթերթիկի աջ կամ ձախ կողմի ներքևի անկյունից կտրելու միջոցով, այնպես, որ չվնասվեն քվեաթերթիկի հետևի կողմում առկա հանձնաժողովի անդամների ստորագրությունները:</w:t>
      </w:r>
    </w:p>
    <w:p w:rsidR="00F47235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Սահմանված նմուշի քվեաթերթիկը համարվում է անվավեր, </w:t>
      </w:r>
    </w:p>
    <w:p w:rsidR="00F47235" w:rsidRDefault="00F47235" w:rsidP="00F47235">
      <w:pPr>
        <w:pStyle w:val="a3"/>
        <w:tabs>
          <w:tab w:val="left" w:pos="4020"/>
        </w:tabs>
        <w:spacing w:before="240"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եթե</w:t>
      </w:r>
    </w:p>
    <w:p w:rsidR="00F47235" w:rsidRDefault="00F47235" w:rsidP="00F47235">
      <w:pPr>
        <w:pStyle w:val="a3"/>
        <w:numPr>
          <w:ilvl w:val="0"/>
          <w:numId w:val="3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մեկից ավելի թեկնածուի օգտին նշումներ է պարունակում, </w:t>
      </w:r>
    </w:p>
    <w:p w:rsidR="00F47235" w:rsidRDefault="00F47235" w:rsidP="00F47235">
      <w:pPr>
        <w:pStyle w:val="a3"/>
        <w:numPr>
          <w:ilvl w:val="0"/>
          <w:numId w:val="3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չի պարունակում որևէ նշում,</w:t>
      </w:r>
    </w:p>
    <w:p w:rsidR="00F47235" w:rsidRDefault="00F47235" w:rsidP="00F47235">
      <w:pPr>
        <w:pStyle w:val="a3"/>
        <w:numPr>
          <w:ilvl w:val="0"/>
          <w:numId w:val="3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սահմանված կարգով ստորագրված չէ,</w:t>
      </w:r>
    </w:p>
    <w:p w:rsidR="00F47235" w:rsidRDefault="00F47235" w:rsidP="00F47235">
      <w:pPr>
        <w:pStyle w:val="a3"/>
        <w:numPr>
          <w:ilvl w:val="0"/>
          <w:numId w:val="3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պարունակում է այլ գրառումներ</w:t>
      </w:r>
    </w:p>
    <w:p w:rsidR="00F47235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Սահմանված ձևի ոչ էական խախտումը չի կարող քվեաթերթիկի անվավերության </w:t>
      </w:r>
    </w:p>
    <w:p w:rsidR="00F47235" w:rsidRDefault="00F47235" w:rsidP="00F47235">
      <w:pPr>
        <w:pStyle w:val="a3"/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հիմք հանդիսանալ, եթե </w:t>
      </w:r>
      <w:r>
        <w:rPr>
          <w:rFonts w:ascii="GHEA Grapalat" w:hAnsi="GHEA Grapalat"/>
          <w:sz w:val="24"/>
          <w:szCs w:val="24"/>
          <w:lang w:val="hy-AM"/>
        </w:rPr>
        <w:t>քվեարկող</w:t>
      </w:r>
      <w:r>
        <w:rPr>
          <w:rFonts w:ascii="GHEA Grapalat" w:hAnsi="GHEA Grapalat"/>
          <w:sz w:val="24"/>
          <w:szCs w:val="24"/>
        </w:rPr>
        <w:t>ի մտադրությունը հստակ է և աներկբա:</w:t>
      </w:r>
    </w:p>
    <w:p w:rsidR="00F47235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Չսահմանված նմուշի և անվավեր քվեաթերթիկները ևս անհապաղ մարվում են և տեսակավորվում առանձին: </w:t>
      </w:r>
    </w:p>
    <w:p w:rsidR="00F47235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Արկղում առկա բոլոր քվեաթերթիկները հանելուց հետո հանձնաժողովի անդամները</w:t>
      </w:r>
    </w:p>
    <w:p w:rsidR="00F47235" w:rsidRDefault="00F47235" w:rsidP="00F47235">
      <w:pPr>
        <w:pStyle w:val="a3"/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տեսակավորում են մեկ առ մեկ հաշվարկում յուրաքանչյուր թեկնածուի օգտին կողմ քվեարկած քվեաթերթիկների թիվը:</w:t>
      </w:r>
    </w:p>
    <w:p w:rsidR="00F47235" w:rsidRDefault="00F47235" w:rsidP="00F47235">
      <w:pPr>
        <w:pStyle w:val="a3"/>
        <w:numPr>
          <w:ilvl w:val="0"/>
          <w:numId w:val="2"/>
        </w:numPr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Այս բոլոր գործողությունները կատարելուց հետո հանձնաժողովը կազմում է արձանագրություն և ներկայացնում համայնքի ավագանուն:</w:t>
      </w:r>
    </w:p>
    <w:p w:rsidR="00F47235" w:rsidRDefault="00F47235" w:rsidP="00F47235">
      <w:pPr>
        <w:pStyle w:val="a3"/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</w:p>
    <w:p w:rsidR="001C26D4" w:rsidRDefault="001C26D4" w:rsidP="00F47235">
      <w:pPr>
        <w:pStyle w:val="a3"/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</w:p>
    <w:p w:rsidR="001C26D4" w:rsidRDefault="001C26D4" w:rsidP="00F47235">
      <w:pPr>
        <w:pStyle w:val="a3"/>
        <w:tabs>
          <w:tab w:val="left" w:pos="4020"/>
        </w:tabs>
        <w:spacing w:before="240" w:after="0"/>
        <w:jc w:val="both"/>
        <w:rPr>
          <w:rFonts w:ascii="GHEA Grapalat" w:hAnsi="GHEA Grapalat"/>
          <w:sz w:val="24"/>
          <w:szCs w:val="24"/>
        </w:rPr>
      </w:pPr>
    </w:p>
    <w:p w:rsidR="00F47235" w:rsidRDefault="00F47235" w:rsidP="00F47235">
      <w:pPr>
        <w:rPr>
          <w:rFonts w:ascii="GHEA Grapalat" w:hAnsi="GHEA Grapalat"/>
          <w:sz w:val="24"/>
          <w:szCs w:val="24"/>
        </w:rPr>
      </w:pPr>
    </w:p>
    <w:p w:rsidR="00F47235" w:rsidRDefault="00F47235" w:rsidP="00F47235">
      <w:pPr>
        <w:rPr>
          <w:rFonts w:ascii="GHEA Grapalat" w:hAnsi="GHEA Grapalat"/>
          <w:sz w:val="24"/>
          <w:szCs w:val="24"/>
        </w:rPr>
      </w:pPr>
    </w:p>
    <w:p w:rsidR="00F47235" w:rsidRDefault="00F47235" w:rsidP="00F47235">
      <w:pPr>
        <w:rPr>
          <w:rFonts w:ascii="GHEA Grapalat" w:hAnsi="GHEA Grapalat"/>
          <w:sz w:val="24"/>
          <w:szCs w:val="24"/>
        </w:rPr>
      </w:pPr>
    </w:p>
    <w:p w:rsidR="00F47235" w:rsidRDefault="00F47235" w:rsidP="00F47235">
      <w:pPr>
        <w:rPr>
          <w:rFonts w:ascii="GHEA Grapalat" w:hAnsi="GHEA Grapalat"/>
          <w:sz w:val="24"/>
          <w:szCs w:val="24"/>
        </w:rPr>
      </w:pPr>
    </w:p>
    <w:p w:rsidR="00F47235" w:rsidRDefault="00F47235" w:rsidP="001C26D4">
      <w:pPr>
        <w:rPr>
          <w:rFonts w:ascii="GHEA Grapalat" w:hAnsi="GHEA Grapalat"/>
          <w:sz w:val="24"/>
          <w:szCs w:val="24"/>
        </w:rPr>
      </w:pPr>
    </w:p>
    <w:sectPr w:rsidR="00F47235" w:rsidSect="00F47235">
      <w:pgSz w:w="12240" w:h="15840"/>
      <w:pgMar w:top="36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2EF6"/>
    <w:multiLevelType w:val="hybridMultilevel"/>
    <w:tmpl w:val="2656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5954"/>
    <w:multiLevelType w:val="hybridMultilevel"/>
    <w:tmpl w:val="EEB2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04"/>
    <w:multiLevelType w:val="hybridMultilevel"/>
    <w:tmpl w:val="F146C480"/>
    <w:lvl w:ilvl="0" w:tplc="36CEC3B8">
      <w:start w:val="20"/>
      <w:numFmt w:val="bullet"/>
      <w:lvlText w:val="-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6AA9301C"/>
    <w:multiLevelType w:val="hybridMultilevel"/>
    <w:tmpl w:val="CA826890"/>
    <w:lvl w:ilvl="0" w:tplc="93B4F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5"/>
    <w:rsid w:val="001C26D4"/>
    <w:rsid w:val="00AB3F17"/>
    <w:rsid w:val="00F47235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6818"/>
  <w15:chartTrackingRefBased/>
  <w15:docId w15:val="{7C51B396-2DA0-43D8-86BA-4F5A55D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3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D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5</cp:revision>
  <cp:lastPrinted>2023-07-20T06:32:00Z</cp:lastPrinted>
  <dcterms:created xsi:type="dcterms:W3CDTF">2023-07-19T13:04:00Z</dcterms:created>
  <dcterms:modified xsi:type="dcterms:W3CDTF">2023-07-20T11:49:00Z</dcterms:modified>
</cp:coreProperties>
</file>