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BC" w:rsidRPr="00040B48" w:rsidRDefault="00287E98" w:rsidP="00287E98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40B48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br/>
        <w:t xml:space="preserve">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2022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40B48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ապրիլի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26-ի </w:t>
      </w:r>
      <w:proofErr w:type="spellStart"/>
      <w:proofErr w:type="gramStart"/>
      <w:r w:rsidRPr="00040B48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t xml:space="preserve">  </w:t>
      </w:r>
      <w:r w:rsidR="00462FBF">
        <w:rPr>
          <w:rFonts w:ascii="GHEA Grapalat" w:hAnsi="GHEA Grapalat"/>
          <w:sz w:val="20"/>
          <w:szCs w:val="20"/>
          <w:lang w:val="en-US"/>
        </w:rPr>
        <w:t>58</w:t>
      </w:r>
      <w:proofErr w:type="gramEnd"/>
      <w:r w:rsidR="00462FBF">
        <w:rPr>
          <w:rFonts w:ascii="GHEA Grapalat" w:hAnsi="GHEA Grapalat"/>
          <w:sz w:val="20"/>
          <w:szCs w:val="20"/>
          <w:lang w:val="en-US"/>
        </w:rPr>
        <w:t>-</w:t>
      </w:r>
      <w:r w:rsidRPr="00040B48">
        <w:rPr>
          <w:rFonts w:ascii="GHEA Grapalat" w:hAnsi="GHEA Grapalat"/>
          <w:sz w:val="20"/>
          <w:szCs w:val="20"/>
          <w:lang w:val="en-US"/>
        </w:rPr>
        <w:t xml:space="preserve">Ա </w:t>
      </w:r>
      <w:proofErr w:type="spellStart"/>
      <w:r w:rsidRPr="00040B48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  <w:r w:rsidRPr="00040B48">
        <w:rPr>
          <w:rFonts w:ascii="GHEA Grapalat" w:hAnsi="GHEA Grapalat"/>
          <w:sz w:val="20"/>
          <w:szCs w:val="20"/>
          <w:lang w:val="en-US"/>
        </w:rPr>
        <w:br/>
      </w:r>
    </w:p>
    <w:p w:rsidR="00287E98" w:rsidRPr="00040B48" w:rsidRDefault="00287E98" w:rsidP="00287E98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287E98" w:rsidRPr="00040B48" w:rsidRDefault="00287E98" w:rsidP="00287E98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40B48">
        <w:rPr>
          <w:rFonts w:ascii="GHEA Grapalat" w:hAnsi="GHEA Grapalat"/>
          <w:sz w:val="24"/>
          <w:szCs w:val="24"/>
          <w:lang w:val="en-US"/>
        </w:rPr>
        <w:t>ՕՐԱԿԱՐԳ</w:t>
      </w:r>
    </w:p>
    <w:p w:rsidR="00287E98" w:rsidRPr="00040B48" w:rsidRDefault="00406874" w:rsidP="00287E98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40B48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87E98" w:rsidRPr="00040B48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ՇԻՐԱԿԻ ՄԱՐԶԻ ԱԽՈՒՐՅԱՆ ՀԱՄԱՅՆՔԻ ԱՎԱԳԱՆՈՒ ԱՌԱՋԻՆ ՆՍՏԱՇՐՋԱՆԻ ՀԵՐԹԱԿԱՆ </w:t>
      </w:r>
      <w:r w:rsidRPr="00040B48">
        <w:rPr>
          <w:rFonts w:ascii="GHEA Grapalat" w:hAnsi="GHEA Grapalat"/>
          <w:sz w:val="24"/>
          <w:szCs w:val="24"/>
          <w:lang w:val="en-US"/>
        </w:rPr>
        <w:br/>
      </w:r>
      <w:r w:rsidR="00287E98" w:rsidRPr="00040B48">
        <w:rPr>
          <w:rFonts w:ascii="GHEA Grapalat" w:hAnsi="GHEA Grapalat"/>
          <w:sz w:val="24"/>
          <w:szCs w:val="24"/>
          <w:lang w:val="en-US"/>
        </w:rPr>
        <w:t>ՈՒԹԵՐՈՐԴ ՆԻՍՏԻ</w:t>
      </w:r>
    </w:p>
    <w:p w:rsidR="00040B48" w:rsidRPr="00040B48" w:rsidRDefault="00040B48" w:rsidP="00040B4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040B48">
        <w:rPr>
          <w:rFonts w:ascii="GHEA Grapalat" w:hAnsi="GHEA Grapalat"/>
          <w:sz w:val="24"/>
          <w:szCs w:val="24"/>
          <w:lang w:val="en-US"/>
        </w:rPr>
        <w:t xml:space="preserve">      </w:t>
      </w: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>
        <w:rPr>
          <w:rFonts w:ascii="GHEA Grapalat" w:hAnsi="GHEA Grapalat"/>
          <w:sz w:val="24"/>
          <w:szCs w:val="24"/>
          <w:lang w:val="en-US"/>
        </w:rPr>
        <w:tab/>
      </w:r>
      <w:r w:rsidRPr="00040B48">
        <w:rPr>
          <w:rFonts w:ascii="GHEA Grapalat" w:hAnsi="GHEA Grapalat"/>
          <w:sz w:val="24"/>
          <w:szCs w:val="24"/>
          <w:lang w:val="en-US"/>
        </w:rPr>
        <w:t>1.</w:t>
      </w:r>
      <w:proofErr w:type="spellStart"/>
      <w:r w:rsidRPr="00040B4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Շիրակի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մարզի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Ախուրյան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համայնքի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40B48">
        <w:rPr>
          <w:rFonts w:ascii="GHEA Grapalat" w:hAnsi="GHEA Grapalat"/>
          <w:sz w:val="24"/>
          <w:szCs w:val="24"/>
          <w:lang w:val="en-US"/>
        </w:rPr>
        <w:br/>
        <w:t xml:space="preserve">          </w:t>
      </w:r>
      <w:proofErr w:type="spellStart"/>
      <w:r w:rsidRPr="00040B48">
        <w:rPr>
          <w:rFonts w:ascii="GHEA Grapalat" w:hAnsi="GHEA Grapalat"/>
          <w:sz w:val="24"/>
          <w:szCs w:val="24"/>
        </w:rPr>
        <w:t>ավագանու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առաջին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նստաշրջանի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հերթական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ութերորդ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նիստի</w:t>
      </w:r>
      <w:proofErr w:type="spellEnd"/>
      <w:r w:rsidRPr="00040B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B48">
        <w:rPr>
          <w:rFonts w:ascii="GHEA Grapalat" w:hAnsi="GHEA Grapalat"/>
          <w:sz w:val="24"/>
          <w:szCs w:val="24"/>
        </w:rPr>
        <w:t>օրակարգը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br/>
        <w:t xml:space="preserve">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56249E" w:rsidRPr="00040B48" w:rsidRDefault="00040B48" w:rsidP="00174CF0">
      <w:pPr>
        <w:spacing w:after="0"/>
        <w:ind w:left="720" w:hanging="360"/>
        <w:jc w:val="both"/>
        <w:rPr>
          <w:rFonts w:ascii="GHEA Grapalat" w:hAnsi="GHEA Grapalat"/>
          <w:sz w:val="24"/>
          <w:szCs w:val="24"/>
          <w:lang w:val="en-US"/>
        </w:rPr>
      </w:pPr>
      <w:r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   </w:t>
      </w:r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  <w:t>2.</w:t>
      </w:r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Հայաստանի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proofErr w:type="spellEnd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proofErr w:type="spellEnd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Ախուրյան</w:t>
      </w:r>
      <w:proofErr w:type="spellEnd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համայնքում</w:t>
      </w:r>
      <w:proofErr w:type="spellEnd"/>
      <w:r w:rsidR="00174CF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թվականին</w:t>
      </w:r>
      <w:proofErr w:type="spellEnd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իրականացվելիք</w:t>
      </w:r>
      <w:proofErr w:type="spellEnd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սու</w:t>
      </w:r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բվենցիոն</w:t>
      </w:r>
      <w:proofErr w:type="spellEnd"/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ծրագրերին</w:t>
      </w:r>
      <w:proofErr w:type="spellEnd"/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համաձայնություն</w:t>
      </w:r>
      <w:proofErr w:type="spellEnd"/>
      <w:r w:rsidR="002E4EA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տալու</w:t>
      </w:r>
      <w:proofErr w:type="spellEnd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proofErr w:type="gramEnd"/>
      <w:r w:rsidR="0056249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</w:p>
    <w:p w:rsidR="00406874" w:rsidRPr="00040B48" w:rsidRDefault="00174CF0" w:rsidP="00040B48">
      <w:pPr>
        <w:pStyle w:val="a3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  <w:t>3</w:t>
      </w:r>
      <w:r w:rsid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Շիրակի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Ախուրյան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աղորդումը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Շիրակի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մ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արզի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Ախուրյան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ամայնքի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</w:t>
      </w:r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առաջին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ե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ռամսյակի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կատարման</w:t>
      </w:r>
      <w:proofErr w:type="spellEnd"/>
      <w:r w:rsidR="00287E98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87E98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406874" w:rsidRPr="00040B48" w:rsidRDefault="00174CF0" w:rsidP="00040B48">
      <w:pPr>
        <w:pStyle w:val="a3"/>
        <w:ind w:firstLine="69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անրապետության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Շ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իրակի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Ախուրյան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br/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կամավոր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խնդիրները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06874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br/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լիազորությունները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կարգը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սահմանելու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406874" w:rsidRPr="00040B48" w:rsidRDefault="00174CF0" w:rsidP="00040B48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    5.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Շիրակի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մարզի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Ախուրյան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06874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br/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ավագանու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2022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հունվարի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27-ի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17 </w:t>
      </w:r>
      <w:r w:rsidR="00406874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br/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որոշման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մեջ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870A4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լրացումներ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կատարելու</w:t>
      </w:r>
      <w:proofErr w:type="spellEnd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5701AE" w:rsidRPr="00040B4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</w:p>
    <w:p w:rsidR="009D1DCB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6</w:t>
      </w:r>
      <w:r w:rsidR="00040B48">
        <w:rPr>
          <w:rFonts w:ascii="GHEA Grapalat" w:eastAsia="Times New Roman" w:hAnsi="GHEA Grapalat" w:cs="Times New Roman"/>
          <w:sz w:val="24"/>
          <w:szCs w:val="24"/>
          <w:lang w:val="en-US"/>
        </w:rPr>
        <w:t>.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Հանրապետության Շիրակի մարզի 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>Ախուրյան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տարածքում պետական և համայնքային սեփականություն հանդիսացող հողամասերի շինարարական աշխատանքներ կատարելու հետևանքով հանված և համայնքի կողմից տնօրինվող հողի բերրի շերտի վաճառքի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պ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>այմանները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հաստատելու մասին</w:t>
      </w:r>
    </w:p>
    <w:p w:rsidR="009D1DCB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4CF0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040B48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Շիրակի մարզի 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>Ախուրյան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համայնքի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>վարչական սահմաններում գտնվող /բնակավայր՝ Հացիկ/ ք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hy-AM"/>
        </w:rPr>
        <w:t>աղաքացի</w:t>
      </w:r>
      <w:r w:rsidR="009D1DCB" w:rsidRPr="00040B48">
        <w:rPr>
          <w:rFonts w:ascii="GHEA Grapalat" w:hAnsi="GHEA Grapalat" w:cs="Arial Armenian"/>
          <w:sz w:val="24"/>
          <w:szCs w:val="24"/>
          <w:lang w:val="hy-AM"/>
        </w:rPr>
        <w:t>ներ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Արտաշես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Սերգեյի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Շուխյանին,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Մկրտիչ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Սերգեյի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Շուխյանին,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Լուսինե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A42" w:rsidRPr="00040B48">
        <w:rPr>
          <w:rFonts w:ascii="GHEA Grapalat" w:hAnsi="GHEA Grapalat" w:cs="Sylfaen"/>
          <w:sz w:val="24"/>
          <w:szCs w:val="24"/>
          <w:lang w:val="hy-AM"/>
        </w:rPr>
        <w:t>Ս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երգեյի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A42" w:rsidRPr="00040B48">
        <w:rPr>
          <w:rFonts w:ascii="GHEA Grapalat" w:hAnsi="GHEA Grapalat"/>
          <w:sz w:val="24"/>
          <w:szCs w:val="24"/>
          <w:lang w:val="hy-AM"/>
        </w:rPr>
        <w:t>Պ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ապոյանին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>ժառանգության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վկայագրերով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="009D1DCB" w:rsidRPr="00040B48">
        <w:rPr>
          <w:rFonts w:ascii="GHEA Grapalat" w:hAnsi="GHEA Grapalat"/>
          <w:sz w:val="24"/>
          <w:szCs w:val="24"/>
          <w:lang w:val="hy-AM"/>
        </w:rPr>
        <w:t xml:space="preserve"> փոխանցված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բնակելի տան պահպանման ու սպասարկման համար նախատեսված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hy-AM"/>
        </w:rPr>
        <w:t>0,01244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հեկտար </w:t>
      </w:r>
      <w:r w:rsidR="009D1DCB" w:rsidRPr="00040B48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նպատակային նշանակության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="009D1DCB" w:rsidRPr="00040B48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="009D1DCB" w:rsidRPr="00040B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նպատակային նշանակությունը բնակավայրերի հողերի կատեգորիա, բնակելի կառուցապատման գործառնական նշանակություն </w:t>
      </w:r>
      <w:r w:rsidR="009D1DCB" w:rsidRPr="00040B48">
        <w:rPr>
          <w:rFonts w:ascii="GHEA Grapalat" w:eastAsia="Times New Roman" w:hAnsi="GHEA Grapalat" w:cs="Times New Roman"/>
          <w:sz w:val="24"/>
          <w:szCs w:val="24"/>
          <w:lang w:val="hy-AM"/>
        </w:rPr>
        <w:t>փոխադրելու համար համաձայնություն տալու մասին</w:t>
      </w:r>
    </w:p>
    <w:p w:rsidR="006B6A42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4CF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8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6B6A4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Բասեն 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բնակավայր</w:t>
      </w:r>
      <w:r w:rsidR="006B6A4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ի </w:t>
      </w:r>
      <w:r w:rsidR="00E25B6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թվով 5</w:t>
      </w:r>
      <w:r w:rsidR="006B6A4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փողոց </w:t>
      </w:r>
      <w:r w:rsidR="002E4EA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անվանակոչելու</w:t>
      </w:r>
      <w:r w:rsidR="006B6A4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մասին</w:t>
      </w:r>
    </w:p>
    <w:p w:rsidR="00E25B68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4CF0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9</w:t>
      </w:r>
      <w:r w:rsidR="00040B48" w:rsidRPr="00040B4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E25B68" w:rsidRPr="00040B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ավագանու 2022 թվականի փետրվարի 18-ի թիվ 19 որոշման մեջ փոփոխություններ կատարելու մասին</w:t>
      </w:r>
    </w:p>
    <w:p w:rsidR="00385982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4CF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10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38598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«Ախուրյանի համալիր մարզադպրոց» համայնքային ոչ առևտրային 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կազմակերպության</w:t>
      </w:r>
      <w:r w:rsidR="0038598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աշխատողների պաշտոնական դրույքաչափերին լրավճարներ 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սահմանելու </w:t>
      </w:r>
      <w:r w:rsidR="0038598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մասին</w:t>
      </w:r>
    </w:p>
    <w:p w:rsidR="0056249E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74CF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11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53477E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վարչական սահմաններում ընդգրկված պետական սեփականություն հանդիսացող 08-077-0221-0002 կադաստրային ծածկագրով բնակավայրերի նպատակային նշանակության հողամասի օտարման համար համաձայնություն տալու </w:t>
      </w:r>
      <w:r w:rsidR="00D5267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վերաբերյալ</w:t>
      </w:r>
    </w:p>
    <w:p w:rsidR="00C870A4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12</w:t>
      </w:r>
      <w:r w:rsid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FA1E0D" w:rsidRPr="00FA1E0D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Շիրակի մարզի 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Ախուրյան համայնքի Մայիսյան, Լեռնուտ, Կապս, Կարմրաքար, Կրաշեն, Հացիկ, Հացիկավան, Հովունի, Մարմաշեն, Մեծ Սարիար, Շիրակ, Ջաջուռ, Ջաջուռավան, Վահրամաբերդ, Փոքրաշեն և Քեթի բնակավայրերը ներառող միկրոռեգիոնալ մակարդակի Շիրակ-6 համակցված տարածական պլանավորման փաստաթղթերը հաստատելու մասին</w:t>
      </w:r>
    </w:p>
    <w:p w:rsidR="00C870A4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13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Ախուրյան, Այգաբաց,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Արև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իկ, Բասեն, Կամո, Կառնուտ, Հովիտ, Ջրառատ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բ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նակավայրերը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երառող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մ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իկրոռեգիոնալ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մ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ակարդակի Շիրակ-2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ամակցված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տ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արածական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պ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լանավորման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փ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աստաթղթերը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աստատելու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մ</w:t>
      </w:r>
      <w:r w:rsidR="00C870A4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ասին</w:t>
      </w:r>
    </w:p>
    <w:p w:rsidR="00CE25C2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14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Շիրակի մարզի Մարմաշեն համայնքի ավագանու 2021 թվականի օգոստոսի 16-ի թիվ 81 որոշման մեջ փոփոխություն կատարելու մասին</w:t>
      </w:r>
    </w:p>
    <w:p w:rsidR="00CE25C2" w:rsidRPr="00040B48" w:rsidRDefault="00174CF0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15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վարչական սահմաններում գտնվող (բնակավայր՝ Կապս) համայնքի սեփականությունը հանդիսացող հողամասում քաղաքացի Հրաչ Էդվարդի Մարուքյանի կողմից ինքնակամ կառուցված, օրինական ճանաչված և համայնքի սեփականությունը համարված խանութը և նրա պահպանման ու սպասարկման համար նախատեսված հողամասը նախապատվության իրավունքով, ուղղակի կարգով կառուցապատողին վաճառելու համար համաձայնություն տալու մասին</w:t>
      </w:r>
    </w:p>
    <w:p w:rsidR="00FA1E0D" w:rsidRPr="00FA1E0D" w:rsidRDefault="00174CF0" w:rsidP="00040B48">
      <w:pPr>
        <w:pStyle w:val="mechtex0"/>
        <w:ind w:left="720" w:firstLine="696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16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FA1E0D" w:rsidRPr="00FA1E0D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="00FA1E0D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</w:t>
      </w:r>
      <w:r w:rsidR="00FA1E0D" w:rsidRPr="00FA1E0D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Վահրամաբերդ բնակավայրի տարածքում գտնվող համայնքային սեփականություն հանդիսացող 08-108-0118-0009 կադաստրային ծածկագրով գյուղատնտեսական նպատակային նշանակության հողամասից 0,27283 հեկտար մակերեսով հողամասի նպատակային նշանակությունը բնակավայրերի հողերի կատեգորիա հասարակական կառուցապատման գործառնական նշանակություն փոխադրումը հաստատելու մասին</w:t>
      </w:r>
    </w:p>
    <w:p w:rsidR="00CE25C2" w:rsidRPr="00040B48" w:rsidRDefault="00FA1E0D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="00174CF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17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վարչական սահմաններում գտնվող /բնակավայր՝ Ախուրիկ/ քաղաքացի Հովհաննես Զավենի Հովհաննիսյանի ընտանիքի հինգ անդամներին ընդհանուր համատեղ սեփականության իրավունքով բնակելի տան պահպանման ու սպասարկման համար նախատեսված 0,068211 հեկտար մակերեսով արդյունաբերության</w:t>
      </w:r>
      <w:r w:rsidR="000C4673" w:rsidRPr="000C4673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,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ընդերքօգտագործման և այլ արտադրական նպատակային </w:t>
      </w:r>
      <w:r w:rsidR="000C4673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նշանակության հողամասը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բնակավայրերի 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lastRenderedPageBreak/>
        <w:t>հողերի կատեգորիա, բնակելի կառուցապատման գործառնական նշանակություն փոխադրելու համար համաձայնություն տալու մասին</w:t>
      </w:r>
    </w:p>
    <w:p w:rsidR="000C4673" w:rsidRDefault="00174CF0" w:rsidP="00040B48">
      <w:pPr>
        <w:pStyle w:val="mechtex0"/>
        <w:ind w:left="720" w:firstLine="696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18</w:t>
      </w:r>
      <w:r w:rsidR="00040B48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սեփականություն համարվող հողամասերն աճուրդ </w:t>
      </w:r>
      <w:r w:rsidR="0039240A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br/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վաճառքի միջոցով օտարելու</w:t>
      </w:r>
      <w:r w:rsidR="000C4673" w:rsidRPr="000C4673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,</w:t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օտարման մեկնարկային գները </w:t>
      </w:r>
      <w:r w:rsidR="0039240A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br/>
      </w:r>
      <w:r w:rsidR="00CE25C2" w:rsidRPr="00040B4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և պայմանները հաստատելու մասին</w:t>
      </w:r>
    </w:p>
    <w:p w:rsidR="00117E6D" w:rsidRPr="00855165" w:rsidRDefault="000C4673" w:rsidP="00040B48">
      <w:pPr>
        <w:pStyle w:val="mechtex0"/>
        <w:ind w:left="720" w:firstLine="69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19. </w:t>
      </w:r>
      <w:r w:rsidRPr="008551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սեփականություն հանդիսացող տեխնիկայի և տրանսպորտային միջոցների կողմից մատուցված ծառայությունների դիմաց գանձվող </w:t>
      </w:r>
      <w:r w:rsidRPr="00855165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>վճարների դրույքաչափերը սահմանելու մասին</w:t>
      </w:r>
    </w:p>
    <w:p w:rsidR="00CE25C2" w:rsidRPr="00855165" w:rsidRDefault="00117E6D" w:rsidP="00040B48">
      <w:pPr>
        <w:pStyle w:val="mechtex0"/>
        <w:ind w:left="720" w:firstLine="696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20.</w:t>
      </w:r>
      <w:r w:rsidRPr="00855165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85516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Ազատան, Ախուրիկ, Առափի, Գետք, Բայանդուր, Բենիամին, Երազգավորս, Հայկավան և Ոսկեհասկ բնակավայրերը ներառող միկրոռեգիոնալ մակարդակի Շիրակ-4 համակցված տարածական պլանավորման նախագծային փաստաթղթերը հաստատելու մասին</w:t>
      </w:r>
      <w:r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br/>
      </w:r>
      <w:r w:rsidR="0039240A"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ab/>
      </w:r>
      <w:r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21</w:t>
      </w:r>
      <w:r w:rsidR="0039240A" w:rsidRPr="00855165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39240A" w:rsidRPr="0085516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Հայաստանի Հանրապետության Շիրակի մարզի Ախուրյան համայնքի ավագանու առաջին նստաշրջանի հերթական իններորդ նիստի գումարման օրը և ժամը սահմանելու մասին</w:t>
      </w:r>
    </w:p>
    <w:p w:rsidR="0039240A" w:rsidRPr="00855165" w:rsidRDefault="0039240A" w:rsidP="00040B48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sectPr w:rsidR="0039240A" w:rsidRPr="00855165" w:rsidSect="00040B48">
      <w:pgSz w:w="11906" w:h="16838"/>
      <w:pgMar w:top="54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F0A19"/>
    <w:multiLevelType w:val="hybridMultilevel"/>
    <w:tmpl w:val="1B445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D6772"/>
    <w:multiLevelType w:val="hybridMultilevel"/>
    <w:tmpl w:val="6A76BBBE"/>
    <w:lvl w:ilvl="0" w:tplc="365279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8"/>
    <w:rsid w:val="00040B48"/>
    <w:rsid w:val="000C4673"/>
    <w:rsid w:val="00117E6D"/>
    <w:rsid w:val="00174CF0"/>
    <w:rsid w:val="00287E98"/>
    <w:rsid w:val="002E4EAB"/>
    <w:rsid w:val="00385982"/>
    <w:rsid w:val="0039240A"/>
    <w:rsid w:val="00406874"/>
    <w:rsid w:val="00411B8B"/>
    <w:rsid w:val="00462FBF"/>
    <w:rsid w:val="0053477E"/>
    <w:rsid w:val="0056249E"/>
    <w:rsid w:val="005701AE"/>
    <w:rsid w:val="00600F64"/>
    <w:rsid w:val="006B6A42"/>
    <w:rsid w:val="00855165"/>
    <w:rsid w:val="009D1DCB"/>
    <w:rsid w:val="00A75D19"/>
    <w:rsid w:val="00C870A4"/>
    <w:rsid w:val="00CA7FF9"/>
    <w:rsid w:val="00CE25C2"/>
    <w:rsid w:val="00D02BF5"/>
    <w:rsid w:val="00D52670"/>
    <w:rsid w:val="00E25B68"/>
    <w:rsid w:val="00F27BBC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89B95-45E2-410C-BD9F-1DBA221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74"/>
    <w:pPr>
      <w:ind w:left="720"/>
      <w:contextualSpacing/>
    </w:pPr>
  </w:style>
  <w:style w:type="character" w:customStyle="1" w:styleId="mechtex">
    <w:name w:val="mechtex Знак"/>
    <w:basedOn w:val="a0"/>
    <w:link w:val="mechtex0"/>
    <w:locked/>
    <w:rsid w:val="009D1DCB"/>
    <w:rPr>
      <w:rFonts w:ascii="Arial Armenian" w:hAnsi="Arial Armenian"/>
    </w:rPr>
  </w:style>
  <w:style w:type="paragraph" w:customStyle="1" w:styleId="mechtex0">
    <w:name w:val="mechtex"/>
    <w:basedOn w:val="a"/>
    <w:link w:val="mechtex"/>
    <w:rsid w:val="009D1DCB"/>
    <w:pPr>
      <w:spacing w:after="0" w:line="240" w:lineRule="auto"/>
      <w:jc w:val="center"/>
    </w:pPr>
    <w:rPr>
      <w:rFonts w:ascii="Arial Armenian" w:hAnsi="Arial Armenian"/>
    </w:rPr>
  </w:style>
  <w:style w:type="paragraph" w:styleId="a4">
    <w:name w:val="Balloon Text"/>
    <w:basedOn w:val="a"/>
    <w:link w:val="a5"/>
    <w:uiPriority w:val="99"/>
    <w:semiHidden/>
    <w:unhideWhenUsed/>
    <w:rsid w:val="00E2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22</cp:revision>
  <cp:lastPrinted>2022-04-15T11:14:00Z</cp:lastPrinted>
  <dcterms:created xsi:type="dcterms:W3CDTF">2022-04-15T06:58:00Z</dcterms:created>
  <dcterms:modified xsi:type="dcterms:W3CDTF">2022-05-03T13:10:00Z</dcterms:modified>
</cp:coreProperties>
</file>