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3246C" w14:textId="77777777" w:rsidR="004B512B" w:rsidRPr="00EF051B" w:rsidRDefault="004B512B" w:rsidP="00F754D4">
      <w:pPr>
        <w:pStyle w:val="a3"/>
        <w:jc w:val="right"/>
        <w:rPr>
          <w:rStyle w:val="a4"/>
        </w:rPr>
      </w:pPr>
    </w:p>
    <w:p w14:paraId="4296F527" w14:textId="0D9F9A13" w:rsidR="004B512B" w:rsidRPr="00EF051B" w:rsidRDefault="004B512B" w:rsidP="004B512B">
      <w:pPr>
        <w:jc w:val="right"/>
        <w:rPr>
          <w:rFonts w:ascii="GHEA Grapalat" w:hAnsi="GHEA Grapalat"/>
          <w:sz w:val="20"/>
          <w:szCs w:val="20"/>
        </w:rPr>
      </w:pPr>
      <w:proofErr w:type="spellStart"/>
      <w:r w:rsidRPr="00EF051B">
        <w:rPr>
          <w:rFonts w:ascii="GHEA Grapalat" w:hAnsi="GHEA Grapalat"/>
          <w:sz w:val="20"/>
          <w:szCs w:val="20"/>
        </w:rPr>
        <w:t>Հավելված</w:t>
      </w:r>
      <w:proofErr w:type="spellEnd"/>
      <w:r w:rsidRPr="00EF051B">
        <w:rPr>
          <w:rFonts w:ascii="GHEA Grapalat" w:hAnsi="GHEA Grapalat"/>
          <w:sz w:val="20"/>
          <w:szCs w:val="20"/>
        </w:rPr>
        <w:br/>
      </w:r>
      <w:proofErr w:type="spellStart"/>
      <w:r w:rsidRPr="00EF051B">
        <w:rPr>
          <w:rFonts w:ascii="GHEA Grapalat" w:hAnsi="GHEA Grapalat"/>
          <w:sz w:val="20"/>
          <w:szCs w:val="20"/>
        </w:rPr>
        <w:t>Հայաստանի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F051B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</w:t>
      </w:r>
      <w:r w:rsidRPr="00EF051B">
        <w:rPr>
          <w:rFonts w:ascii="GHEA Grapalat" w:hAnsi="GHEA Grapalat"/>
          <w:sz w:val="20"/>
          <w:szCs w:val="20"/>
        </w:rPr>
        <w:br/>
      </w:r>
      <w:proofErr w:type="spellStart"/>
      <w:r w:rsidRPr="00EF051B">
        <w:rPr>
          <w:rFonts w:ascii="GHEA Grapalat" w:hAnsi="GHEA Grapalat"/>
          <w:sz w:val="20"/>
          <w:szCs w:val="20"/>
        </w:rPr>
        <w:t>Շիրակի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F051B">
        <w:rPr>
          <w:rFonts w:ascii="GHEA Grapalat" w:hAnsi="GHEA Grapalat"/>
          <w:sz w:val="20"/>
          <w:szCs w:val="20"/>
        </w:rPr>
        <w:t>մարզի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F051B">
        <w:rPr>
          <w:rFonts w:ascii="GHEA Grapalat" w:hAnsi="GHEA Grapalat"/>
          <w:sz w:val="20"/>
          <w:szCs w:val="20"/>
        </w:rPr>
        <w:t>Ախուրյան</w:t>
      </w:r>
      <w:proofErr w:type="spellEnd"/>
      <w:r w:rsidRPr="00EF051B">
        <w:rPr>
          <w:rFonts w:ascii="GHEA Grapalat" w:hAnsi="GHEA Grapalat"/>
          <w:sz w:val="20"/>
          <w:szCs w:val="20"/>
        </w:rPr>
        <w:br/>
        <w:t xml:space="preserve"> </w:t>
      </w:r>
      <w:proofErr w:type="spellStart"/>
      <w:r w:rsidRPr="00EF051B">
        <w:rPr>
          <w:rFonts w:ascii="GHEA Grapalat" w:hAnsi="GHEA Grapalat"/>
          <w:sz w:val="20"/>
          <w:szCs w:val="20"/>
        </w:rPr>
        <w:t>համայնքի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F051B">
        <w:rPr>
          <w:rFonts w:ascii="GHEA Grapalat" w:hAnsi="GHEA Grapalat"/>
          <w:sz w:val="20"/>
          <w:szCs w:val="20"/>
        </w:rPr>
        <w:t>ավագանու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2022 </w:t>
      </w:r>
      <w:proofErr w:type="spellStart"/>
      <w:r w:rsidRPr="00EF051B">
        <w:rPr>
          <w:rFonts w:ascii="GHEA Grapalat" w:hAnsi="GHEA Grapalat"/>
          <w:sz w:val="20"/>
          <w:szCs w:val="20"/>
        </w:rPr>
        <w:t>թվականի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</w:t>
      </w:r>
      <w:r w:rsidRPr="00EF051B">
        <w:rPr>
          <w:rFonts w:ascii="GHEA Grapalat" w:hAnsi="GHEA Grapalat"/>
          <w:sz w:val="20"/>
          <w:szCs w:val="20"/>
        </w:rPr>
        <w:br/>
      </w:r>
      <w:proofErr w:type="spellStart"/>
      <w:r w:rsidRPr="00EF051B">
        <w:rPr>
          <w:rFonts w:ascii="GHEA Grapalat" w:hAnsi="GHEA Grapalat"/>
          <w:sz w:val="20"/>
          <w:szCs w:val="20"/>
        </w:rPr>
        <w:t>մայիսի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27-ի </w:t>
      </w:r>
      <w:proofErr w:type="spellStart"/>
      <w:r w:rsidRPr="00EF051B">
        <w:rPr>
          <w:rFonts w:ascii="GHEA Grapalat" w:hAnsi="GHEA Grapalat"/>
          <w:sz w:val="20"/>
          <w:szCs w:val="20"/>
        </w:rPr>
        <w:t>թիվ</w:t>
      </w:r>
      <w:proofErr w:type="spellEnd"/>
      <w:r w:rsidRPr="00EF051B">
        <w:rPr>
          <w:rFonts w:ascii="GHEA Grapalat" w:hAnsi="GHEA Grapalat"/>
          <w:sz w:val="20"/>
          <w:szCs w:val="20"/>
        </w:rPr>
        <w:t xml:space="preserve">    </w:t>
      </w:r>
      <w:proofErr w:type="gramStart"/>
      <w:r w:rsidR="00C504EE">
        <w:rPr>
          <w:rFonts w:ascii="GHEA Grapalat" w:hAnsi="GHEA Grapalat"/>
          <w:sz w:val="20"/>
          <w:szCs w:val="20"/>
        </w:rPr>
        <w:t>79</w:t>
      </w:r>
      <w:bookmarkStart w:id="0" w:name="_GoBack"/>
      <w:bookmarkEnd w:id="0"/>
      <w:r w:rsidRPr="00EF051B">
        <w:rPr>
          <w:rFonts w:ascii="GHEA Grapalat" w:hAnsi="GHEA Grapalat"/>
          <w:sz w:val="20"/>
          <w:szCs w:val="20"/>
        </w:rPr>
        <w:t xml:space="preserve"> -Ա</w:t>
      </w:r>
      <w:proofErr w:type="gramEnd"/>
      <w:r w:rsidRPr="00EF051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EF051B">
        <w:rPr>
          <w:rFonts w:ascii="GHEA Grapalat" w:hAnsi="GHEA Grapalat"/>
          <w:sz w:val="20"/>
          <w:szCs w:val="20"/>
        </w:rPr>
        <w:t>որոշման</w:t>
      </w:r>
      <w:proofErr w:type="spellEnd"/>
      <w:r w:rsidRPr="00EF051B">
        <w:rPr>
          <w:rFonts w:ascii="GHEA Grapalat" w:hAnsi="GHEA Grapalat"/>
          <w:sz w:val="20"/>
          <w:szCs w:val="20"/>
        </w:rPr>
        <w:br/>
      </w:r>
    </w:p>
    <w:p w14:paraId="3447A4FF" w14:textId="77777777" w:rsidR="004B512B" w:rsidRPr="00EF051B" w:rsidRDefault="004B512B" w:rsidP="004B512B">
      <w:pPr>
        <w:jc w:val="right"/>
        <w:rPr>
          <w:rFonts w:ascii="GHEA Grapalat" w:hAnsi="GHEA Grapalat"/>
          <w:sz w:val="20"/>
          <w:szCs w:val="20"/>
        </w:rPr>
      </w:pPr>
    </w:p>
    <w:p w14:paraId="3B919D95" w14:textId="77777777" w:rsidR="004B512B" w:rsidRPr="00EF051B" w:rsidRDefault="004B512B" w:rsidP="004B512B">
      <w:pPr>
        <w:jc w:val="center"/>
        <w:rPr>
          <w:rFonts w:ascii="GHEA Grapalat" w:hAnsi="GHEA Grapalat"/>
          <w:sz w:val="24"/>
          <w:szCs w:val="24"/>
        </w:rPr>
      </w:pPr>
      <w:r w:rsidRPr="00EF051B">
        <w:rPr>
          <w:rFonts w:ascii="GHEA Grapalat" w:hAnsi="GHEA Grapalat"/>
          <w:sz w:val="24"/>
          <w:szCs w:val="24"/>
        </w:rPr>
        <w:t>ՕՐԱԿԱՐԳ</w:t>
      </w:r>
    </w:p>
    <w:p w14:paraId="5C5739E4" w14:textId="77777777" w:rsidR="004B512B" w:rsidRPr="00EF051B" w:rsidRDefault="004B512B" w:rsidP="004B512B">
      <w:pPr>
        <w:jc w:val="center"/>
        <w:rPr>
          <w:rFonts w:ascii="GHEA Grapalat" w:hAnsi="GHEA Grapalat"/>
          <w:sz w:val="24"/>
          <w:szCs w:val="24"/>
        </w:rPr>
      </w:pPr>
      <w:r w:rsidRPr="00EF051B">
        <w:rPr>
          <w:rFonts w:ascii="GHEA Grapalat" w:hAnsi="GHEA Grapalat"/>
          <w:sz w:val="24"/>
          <w:szCs w:val="24"/>
        </w:rPr>
        <w:t xml:space="preserve">    ՀԱՅԱՍՏԱՆԻ ՀԱՆՐԱՊԵՏՈՒԹՅԱՆ ՇԻՐԱԿԻ ՄԱՐԶԻ ԱԽՈՒՐՅԱՆ ՀԱՄԱՅՆՔԻ ԱՎԱԳԱՆՈՒ ԱՌԱՋԻՆ ՆՍՏԱՇՐՋԱՆԻ ՀԵՐԹԱԿԱՆ </w:t>
      </w:r>
      <w:r w:rsidRPr="00EF051B">
        <w:rPr>
          <w:rFonts w:ascii="GHEA Grapalat" w:hAnsi="GHEA Grapalat"/>
          <w:sz w:val="24"/>
          <w:szCs w:val="24"/>
        </w:rPr>
        <w:br/>
        <w:t>ԻՆՆԵՐՈՐԴ ՆԻՍՏԻ</w:t>
      </w:r>
    </w:p>
    <w:p w14:paraId="61A5EF54" w14:textId="3C444BB1" w:rsidR="004B512B" w:rsidRPr="00EF051B" w:rsidRDefault="00AB154E" w:rsidP="00E54837">
      <w:pPr>
        <w:spacing w:after="0"/>
        <w:ind w:firstLine="450"/>
        <w:jc w:val="both"/>
        <w:rPr>
          <w:rFonts w:ascii="GHEA Grapalat" w:hAnsi="GHEA Grapalat"/>
          <w:sz w:val="24"/>
          <w:szCs w:val="24"/>
        </w:rPr>
      </w:pPr>
      <w:r w:rsidRPr="00EF051B">
        <w:rPr>
          <w:rFonts w:ascii="GHEA Grapalat" w:hAnsi="GHEA Grapalat"/>
          <w:sz w:val="24"/>
          <w:szCs w:val="24"/>
        </w:rPr>
        <w:t>1.</w:t>
      </w:r>
      <w:r w:rsidR="004B512B" w:rsidRPr="00EF051B">
        <w:rPr>
          <w:rFonts w:ascii="GHEA Grapalat" w:hAnsi="GHEA Grapalat"/>
          <w:sz w:val="24"/>
          <w:szCs w:val="24"/>
        </w:rPr>
        <w:t xml:space="preserve">Հայաստանի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Շիրակի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մարզի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Ախուրյան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համայնքի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 </w:t>
      </w:r>
      <w:r w:rsidR="004B512B" w:rsidRPr="00EF051B">
        <w:rPr>
          <w:rFonts w:ascii="GHEA Grapalat" w:hAnsi="GHEA Grapalat"/>
          <w:sz w:val="24"/>
          <w:szCs w:val="24"/>
        </w:rPr>
        <w:br/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ավագանու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առաջին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նստաշրջանի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հերթական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իններորդ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նիստի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օրակարգը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  </w:t>
      </w:r>
      <w:r w:rsidR="004B512B" w:rsidRPr="00EF051B">
        <w:rPr>
          <w:rFonts w:ascii="GHEA Grapalat" w:hAnsi="GHEA Grapalat"/>
          <w:sz w:val="24"/>
          <w:szCs w:val="24"/>
        </w:rPr>
        <w:br/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հաստատելու</w:t>
      </w:r>
      <w:proofErr w:type="spellEnd"/>
      <w:r w:rsidR="004B512B" w:rsidRPr="00EF051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B512B" w:rsidRPr="00EF051B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29C29F3" w14:textId="4C824961" w:rsidR="004B512B" w:rsidRPr="00EF051B" w:rsidRDefault="00AB154E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sz w:val="24"/>
          <w:szCs w:val="24"/>
        </w:rPr>
        <w:t xml:space="preserve"> 2.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Ղարիբջանյան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նոր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գերեզմանատուն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կազմավորելու</w:t>
      </w:r>
      <w:proofErr w:type="spellEnd"/>
      <w:r w:rsidR="00B124DE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="00B124DE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համար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անհատույց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անժամկետ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="00B124DE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նպատակով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7A718FBF" w14:textId="001CF698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3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.Հանգուցյալի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վերջին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վայրի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գույքի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տիրապետման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տեղեկանքը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նոտարական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վավերացման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ներկայացնելու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բարեփոխումների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սեփականաշնորհման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վերաբերյալ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որոշման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քաղվածք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527E7241" w14:textId="3D2E9A17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4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գույք</w:t>
      </w:r>
      <w:proofErr w:type="spellEnd"/>
      <w:r w:rsidR="00B124DE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ի մասը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վարձակալության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վարձավճարի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չափը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7D816A87" w14:textId="4EF85567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5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.</w:t>
      </w:r>
      <w:r w:rsidR="00B124DE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վարչական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սահմաններում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/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Մայիսյան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/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պետական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բնակավայրերի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նպատակային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բնակելի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կառուցապատման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գործառնական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քաղաքացի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`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Փայլակ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Ավետիքի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Ղայթանջյանի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կողմից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ինքնակամ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օրինական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ճանաչված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օժանդակ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շինությունները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նրանց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պահպանման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սպասարկման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նախատեսված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նախապատվության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ուղղակի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վաճառքի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կարգով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կառուցապատողին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3DF90F7F" w14:textId="2F94383D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6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08-007-0018-0011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կադաստրային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ծածկագրով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քաղաքացի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Սուրեն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Վահրամի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Աբրահամյանի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կողմից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ինքնակամ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օրինական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ճանաչված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անավարտ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հիմքը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դրա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պահպանման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սպասարկման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նախատեսված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նախապատվության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ուղղակի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վաճառքով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կառուցապատողին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6831EA7E" w14:textId="43F22CA4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7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08-007-0065-0072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կադաստրային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ծածկագրով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քաղաքացի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Սերգո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Գրիգորյանի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կողմից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ինքնակամ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օրինական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ճանաչված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lastRenderedPageBreak/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ծածկը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դրա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պահպանման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սպասարկման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նախատեսված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նախապատվության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ուղղակի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վաճառքով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կառուցապատողին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6F9B8570" w14:textId="1A57D672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8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.</w:t>
      </w:r>
      <w:r w:rsidR="004B512B" w:rsidRPr="00EF051B">
        <w:rPr>
          <w:rFonts w:ascii="GHEA Grapalat" w:hAnsi="GHEA Grapala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/>
          <w:iCs/>
          <w:sz w:val="24"/>
          <w:szCs w:val="24"/>
          <w:shd w:val="clear" w:color="auto" w:fill="FFFFFF"/>
        </w:rPr>
        <w:t>Հ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վարչական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տարածքում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պետական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վարձակալության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/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/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կառուցապատման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նպատակով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մրցույթների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կազմակերպման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մրցութային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հանձնաժողով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ստեղծելու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հանձնաժողովի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կազմից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աճուրդավար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արձանագրող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0D95963C" w14:textId="7CBC9183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9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սեփականությանը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/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՝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Կառնուտ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/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արդյունաբերության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ընդերքօգտագործման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այլ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արտադրական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օբյեկտների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նպատակային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ընդերքի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գործառնական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08-053-0124</w:t>
      </w: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-0014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կադաստրային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ծածկագրով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հողատարածքում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գտնվող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0.014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հեկտար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անդեզիտաբազալտի</w:t>
      </w:r>
      <w:proofErr w:type="spellEnd"/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արդյունահանում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կազմակերպելու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նպատակով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սպառողական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կոոպերատիվների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միության</w:t>
      </w:r>
      <w:proofErr w:type="spellEnd"/>
      <w:r w:rsidR="00255235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«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կոոպշին</w:t>
      </w:r>
      <w:proofErr w:type="spellEnd"/>
      <w:r w:rsidR="00255235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»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սահմանափակ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պատասխանատվության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ընկերությանը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վարձակալական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եղանակով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2EA5FFA5" w14:textId="0838951C" w:rsidR="004B512B" w:rsidRPr="00EF051B" w:rsidRDefault="00E54837" w:rsidP="00E54837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10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.</w:t>
      </w:r>
      <w:r w:rsidR="004B512B" w:rsidRPr="00EF051B">
        <w:rPr>
          <w:rFonts w:ascii="GHEA Grapalat" w:hAnsi="GHEA Grapalat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ավագանու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2022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թվականի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հունվարի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19-ի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թիվ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11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որոշման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մեջ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փոփոխություններ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կատարելու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79EDCBD1" w14:textId="081CDA08" w:rsidR="004B512B" w:rsidRPr="00EF051B" w:rsidRDefault="00E54837" w:rsidP="00255235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11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թվով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4</w:t>
      </w:r>
      <w:r w:rsidR="00255235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</w:t>
      </w:r>
      <w:r w:rsidR="007B7135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, հարազատին կորցրած թվով 2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անապահով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ընտանիքներին</w:t>
      </w:r>
      <w:proofErr w:type="spellEnd"/>
      <w:r w:rsidR="007B7135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,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հայրենական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մեծ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պատերազմի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վետերանին</w:t>
      </w:r>
      <w:proofErr w:type="spellEnd"/>
      <w:r w:rsidR="007B7135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և արտակարգ իրավիճակների հետևանքով առաջացած հեղեղումներից տուժած թվով 25 ընտանիքներին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դրամական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աջակցություն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4D47182E" w14:textId="7DCEBC2D" w:rsidR="004B512B" w:rsidRPr="00EF051B" w:rsidRDefault="00255235" w:rsidP="00255235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12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հանդիսացող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08-108-0040-0008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կադաստրային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ծածկագրով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հողամասում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(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բնակավայր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Վահրամաբերդ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)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քաղաքացի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Գևորգ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Ռազմիկի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Ամիրյանի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կողմից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ինքնակամ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,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օրինական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ճանաչված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բնակելի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նշանակության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շինությունները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դրանց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պահպանման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սպասարկման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նախատեսված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գնման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նախապատվության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ուղղակի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վաճառքով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կառուցապատողին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73C65177" w14:textId="581B2778" w:rsidR="004B512B" w:rsidRPr="00EF051B" w:rsidRDefault="00255235" w:rsidP="00255235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13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համարվող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վեց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r w:rsidR="006B2498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կտոր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աճուրդ</w:t>
      </w:r>
      <w:proofErr w:type="spellEnd"/>
      <w:r w:rsid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-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վաճառքի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միջոցով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օտարելու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օտարման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մեկնարկային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գները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պայմանները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հաստատելու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14405E46" w14:textId="24C6048E" w:rsidR="00043B07" w:rsidRPr="00EF051B" w:rsidRDefault="00255235" w:rsidP="00255235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14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.Հայաստանի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սեփականություն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համարվող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հողամասերից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վարձակալության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իրավունքով</w:t>
      </w:r>
      <w:proofErr w:type="spellEnd"/>
      <w:r w:rsidR="00EF051B">
        <w:rPr>
          <w:rFonts w:ascii="GHEA Grapalat" w:hAnsi="GHEA Grapalat"/>
          <w:iCs/>
          <w:sz w:val="24"/>
          <w:szCs w:val="24"/>
          <w:shd w:val="clear" w:color="auto" w:fill="FFFFFF"/>
        </w:rPr>
        <w:t>,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մրցութային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կարգով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օգտագործման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տրամադրելու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և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պայմանները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սահմանելու</w:t>
      </w:r>
      <w:proofErr w:type="spellEnd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մասին</w:t>
      </w:r>
      <w:proofErr w:type="spellEnd"/>
    </w:p>
    <w:p w14:paraId="594A8226" w14:textId="20D62424" w:rsidR="00885364" w:rsidRPr="00EF051B" w:rsidRDefault="00255235" w:rsidP="00255235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15</w:t>
      </w:r>
      <w:r w:rsidR="00043B07" w:rsidRPr="00EF051B">
        <w:rPr>
          <w:rFonts w:ascii="Cambria Math" w:hAnsi="Cambria Math"/>
          <w:iCs/>
          <w:sz w:val="24"/>
          <w:szCs w:val="24"/>
          <w:shd w:val="clear" w:color="auto" w:fill="FFFFFF"/>
          <w:lang w:val="hy-AM"/>
        </w:rPr>
        <w:t xml:space="preserve">․ </w:t>
      </w:r>
      <w:proofErr w:type="spellStart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Հայաստանի</w:t>
      </w:r>
      <w:proofErr w:type="spellEnd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Հանրապետության</w:t>
      </w:r>
      <w:proofErr w:type="spellEnd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Շիրակի</w:t>
      </w:r>
      <w:proofErr w:type="spellEnd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մարզի</w:t>
      </w:r>
      <w:proofErr w:type="spellEnd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Ախուրյան</w:t>
      </w:r>
      <w:proofErr w:type="spellEnd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</w:rPr>
        <w:t>համայնքի</w:t>
      </w:r>
      <w:proofErr w:type="spellEnd"/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բնակիչ Արմեն Սերգեի Գալոյանին սեփականության</w:t>
      </w:r>
      <w:r w:rsidR="00885364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="00043B07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իրավունքով պատկանող</w:t>
      </w:r>
      <w:r w:rsidR="00885364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փոխադրամիջոցին գույքահարկի գծով արտոնություն սահմանելու մասին</w:t>
      </w:r>
    </w:p>
    <w:p w14:paraId="730307D2" w14:textId="10EB1747" w:rsidR="00885364" w:rsidRPr="00EF051B" w:rsidRDefault="00255235" w:rsidP="004B512B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16</w:t>
      </w:r>
      <w:r w:rsidR="00885364" w:rsidRPr="00EF051B">
        <w:rPr>
          <w:rFonts w:ascii="Cambria Math" w:hAnsi="Cambria Math"/>
          <w:iCs/>
          <w:sz w:val="24"/>
          <w:szCs w:val="24"/>
          <w:shd w:val="clear" w:color="auto" w:fill="FFFFFF"/>
          <w:lang w:val="hy-AM"/>
        </w:rPr>
        <w:t xml:space="preserve">․ </w:t>
      </w:r>
      <w:r w:rsidR="00885364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Հայաստանի Հանրապետության Շիրակի մարզի Ախուրյան համայնքի Քեթի և Մեծ Սարիար </w:t>
      </w:r>
      <w:r w:rsidR="00885364" w:rsidRPr="00E01347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բնակավայրերում երիտասարդական կենտրոնների շենքերի կառուցման</w:t>
      </w:r>
      <w:r w:rsidR="00885364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 xml:space="preserve"> </w:t>
      </w:r>
      <w:r w:rsidR="00885364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lastRenderedPageBreak/>
        <w:t>համար համաձայնություն տալու և այդ նպատակով համայնքի 2022 թվականի բյուջեի պահուստային ֆոնդից միջոցներ հատկացնելու մասին</w:t>
      </w:r>
    </w:p>
    <w:p w14:paraId="23729DEA" w14:textId="572DD575" w:rsidR="00255235" w:rsidRPr="00EF051B" w:rsidRDefault="00255235" w:rsidP="004B512B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EF05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17. Հայաստանի Հանրապետության Շիրակի մարզի Ախուրյան համայնքի Ազատան գյուղի բնակիչ, «Ազատանի մարզամշակութային կենտրոն» համայնքային ոչ առևտրային կազմակերպության մարզիչ Կարապետ Վաչագանի Ենգոյանին դրամական աջակցություն տրամադրելու մասին</w:t>
      </w:r>
    </w:p>
    <w:p w14:paraId="47C7D5A0" w14:textId="59663F9F" w:rsidR="004B512B" w:rsidRPr="00EF051B" w:rsidRDefault="00255235" w:rsidP="00255235">
      <w:pPr>
        <w:spacing w:after="0"/>
        <w:ind w:firstLine="36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18.</w:t>
      </w:r>
      <w:r w:rsidRPr="00EF051B">
        <w:rPr>
          <w:rFonts w:ascii="GHEA Grapalat" w:hAnsi="GHEA Grapalat"/>
          <w:sz w:val="21"/>
          <w:szCs w:val="21"/>
          <w:shd w:val="clear" w:color="auto" w:fill="FFFFFF"/>
          <w:lang w:val="hy-AM"/>
        </w:rPr>
        <w:t xml:space="preserve"> </w:t>
      </w:r>
      <w:r w:rsidRPr="00EF051B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Հայաստանի Հանրապետության Շիրակի մարզի Ախուրյան համայնքի սեփականությունը հանդիսացող 2007 թվականի արտադրության &lt;&lt;ԼԵՔՍՈՒՍ RX 350&gt;&gt; մակնիշի մարդատար և 1989 թվականի արտադրության &lt;&lt;ԶԻԼ MMЗ-554&gt;&gt; մակնիշի բեռնատար ավտոմեքենաներն աճուրդ</w:t>
      </w:r>
      <w:r w:rsidR="00EF051B" w:rsidRPr="00E013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F051B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EF051B" w:rsidRPr="00EF051B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F051B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վաճառքի միջոցով օտարելու, օտարման մեկնարկային գներն ու պայմանները սահմանելու մասին</w:t>
      </w:r>
    </w:p>
    <w:p w14:paraId="585B417A" w14:textId="2FC02F52" w:rsidR="004B512B" w:rsidRPr="00EF051B" w:rsidRDefault="00255235" w:rsidP="004B512B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19</w:t>
      </w:r>
      <w:r w:rsidR="004B512B" w:rsidRPr="00EF051B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. Հայաստանի Հանրապետության Շիրակի մարզի Ախուրյան համայնքի ավագանու առաջին նստաշրջանի հերթական տասներորդ նիստի գումարման օրը եվ ժամը սահմանելու մասին</w:t>
      </w:r>
    </w:p>
    <w:p w14:paraId="3FEBC3CE" w14:textId="77777777" w:rsidR="004B512B" w:rsidRPr="00EF051B" w:rsidRDefault="004B512B" w:rsidP="004B512B">
      <w:pPr>
        <w:spacing w:after="0"/>
        <w:ind w:left="720" w:hanging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F05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</w:t>
      </w:r>
      <w:r w:rsidRPr="00EF05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14:paraId="52C3918C" w14:textId="77777777" w:rsidR="004B512B" w:rsidRPr="00EF051B" w:rsidRDefault="004B512B" w:rsidP="004B512B">
      <w:pPr>
        <w:spacing w:after="0"/>
        <w:ind w:left="720" w:hanging="36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</w:p>
    <w:p w14:paraId="33B38E4A" w14:textId="77777777" w:rsidR="004B512B" w:rsidRPr="00EF051B" w:rsidRDefault="004B512B" w:rsidP="004B512B">
      <w:pPr>
        <w:pStyle w:val="mechtex0"/>
        <w:ind w:left="720" w:firstLine="69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F6354BC" w14:textId="50B6AEC6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0B5BD326" w14:textId="5CC01DE3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51477970" w14:textId="3E0A8DB6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35EB58A8" w14:textId="20B50132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5AFB9EAC" w14:textId="02031F94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4CDF243E" w14:textId="277E3033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2F0BDE8F" w14:textId="7565D91B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5F46D3BF" w14:textId="3B3638CE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p w14:paraId="2A2DF853" w14:textId="409C588D" w:rsidR="004B512B" w:rsidRPr="00EF051B" w:rsidRDefault="004B512B" w:rsidP="00F754D4">
      <w:pPr>
        <w:pStyle w:val="a3"/>
        <w:jc w:val="right"/>
        <w:rPr>
          <w:rStyle w:val="a4"/>
          <w:lang w:val="hy-AM"/>
        </w:rPr>
      </w:pPr>
    </w:p>
    <w:sectPr w:rsidR="004B512B" w:rsidRPr="00EF051B" w:rsidSect="00F274C7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A0"/>
    <w:rsid w:val="00043B07"/>
    <w:rsid w:val="00083DD3"/>
    <w:rsid w:val="000C3F2E"/>
    <w:rsid w:val="000E2585"/>
    <w:rsid w:val="000F5A32"/>
    <w:rsid w:val="000F5B06"/>
    <w:rsid w:val="00142F99"/>
    <w:rsid w:val="00165E67"/>
    <w:rsid w:val="001760E4"/>
    <w:rsid w:val="00191DBB"/>
    <w:rsid w:val="00193F95"/>
    <w:rsid w:val="001D6371"/>
    <w:rsid w:val="00223D9E"/>
    <w:rsid w:val="00233BE0"/>
    <w:rsid w:val="00255235"/>
    <w:rsid w:val="00283346"/>
    <w:rsid w:val="00304CD7"/>
    <w:rsid w:val="00332940"/>
    <w:rsid w:val="0035091B"/>
    <w:rsid w:val="00370157"/>
    <w:rsid w:val="00380290"/>
    <w:rsid w:val="003926C0"/>
    <w:rsid w:val="003A5D32"/>
    <w:rsid w:val="003A6A12"/>
    <w:rsid w:val="003C7F97"/>
    <w:rsid w:val="003D5F40"/>
    <w:rsid w:val="004109D2"/>
    <w:rsid w:val="004B512B"/>
    <w:rsid w:val="004C3F6B"/>
    <w:rsid w:val="0052457E"/>
    <w:rsid w:val="00534263"/>
    <w:rsid w:val="00571023"/>
    <w:rsid w:val="00694CDA"/>
    <w:rsid w:val="006B167F"/>
    <w:rsid w:val="006B2498"/>
    <w:rsid w:val="00710CA5"/>
    <w:rsid w:val="0075768A"/>
    <w:rsid w:val="00791575"/>
    <w:rsid w:val="007930D0"/>
    <w:rsid w:val="007B7135"/>
    <w:rsid w:val="007D17DD"/>
    <w:rsid w:val="007E02CD"/>
    <w:rsid w:val="008610CF"/>
    <w:rsid w:val="00885364"/>
    <w:rsid w:val="008A78E0"/>
    <w:rsid w:val="009050AB"/>
    <w:rsid w:val="00940EF5"/>
    <w:rsid w:val="009B0465"/>
    <w:rsid w:val="009E1CBB"/>
    <w:rsid w:val="009F3CD6"/>
    <w:rsid w:val="009F40BE"/>
    <w:rsid w:val="00A262CB"/>
    <w:rsid w:val="00A57970"/>
    <w:rsid w:val="00A93064"/>
    <w:rsid w:val="00AA2CA5"/>
    <w:rsid w:val="00AB154E"/>
    <w:rsid w:val="00AB4089"/>
    <w:rsid w:val="00B063EF"/>
    <w:rsid w:val="00B124DE"/>
    <w:rsid w:val="00B12EB5"/>
    <w:rsid w:val="00B62FE3"/>
    <w:rsid w:val="00B6505F"/>
    <w:rsid w:val="00B777ED"/>
    <w:rsid w:val="00BA18A0"/>
    <w:rsid w:val="00C504EE"/>
    <w:rsid w:val="00C53E2E"/>
    <w:rsid w:val="00C873A3"/>
    <w:rsid w:val="00CE483A"/>
    <w:rsid w:val="00CE682F"/>
    <w:rsid w:val="00D05B9D"/>
    <w:rsid w:val="00D233FD"/>
    <w:rsid w:val="00DB3C4E"/>
    <w:rsid w:val="00DC4BB4"/>
    <w:rsid w:val="00E01347"/>
    <w:rsid w:val="00E02FE4"/>
    <w:rsid w:val="00E103E5"/>
    <w:rsid w:val="00E3212D"/>
    <w:rsid w:val="00E44222"/>
    <w:rsid w:val="00E54837"/>
    <w:rsid w:val="00E62D7E"/>
    <w:rsid w:val="00E654E0"/>
    <w:rsid w:val="00EB4311"/>
    <w:rsid w:val="00EF051B"/>
    <w:rsid w:val="00EF798E"/>
    <w:rsid w:val="00F22D51"/>
    <w:rsid w:val="00F274C7"/>
    <w:rsid w:val="00F36F22"/>
    <w:rsid w:val="00F43083"/>
    <w:rsid w:val="00F754D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A066"/>
  <w15:chartTrackingRefBased/>
  <w15:docId w15:val="{5A560BDE-D096-41A3-9F6F-CE6F5BC2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E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FE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FE4"/>
    <w:rPr>
      <w:b/>
      <w:bCs/>
    </w:rPr>
  </w:style>
  <w:style w:type="character" w:styleId="a5">
    <w:name w:val="Emphasis"/>
    <w:basedOn w:val="a0"/>
    <w:uiPriority w:val="20"/>
    <w:qFormat/>
    <w:rsid w:val="00E02FE4"/>
    <w:rPr>
      <w:i/>
      <w:iCs/>
    </w:rPr>
  </w:style>
  <w:style w:type="character" w:customStyle="1" w:styleId="mechtex">
    <w:name w:val="mechtex Знак"/>
    <w:basedOn w:val="a0"/>
    <w:link w:val="mechtex0"/>
    <w:locked/>
    <w:rsid w:val="004B512B"/>
    <w:rPr>
      <w:rFonts w:ascii="Arial Armenian" w:hAnsi="Arial Armenian"/>
    </w:rPr>
  </w:style>
  <w:style w:type="paragraph" w:customStyle="1" w:styleId="mechtex0">
    <w:name w:val="mechtex"/>
    <w:basedOn w:val="a"/>
    <w:link w:val="mechtex"/>
    <w:rsid w:val="004B512B"/>
    <w:pPr>
      <w:spacing w:after="0" w:line="240" w:lineRule="auto"/>
      <w:jc w:val="center"/>
    </w:pPr>
    <w:rPr>
      <w:rFonts w:ascii="Arial Armenian" w:eastAsiaTheme="minorHAnsi" w:hAnsi="Arial Armenian"/>
    </w:rPr>
  </w:style>
  <w:style w:type="table" w:styleId="a6">
    <w:name w:val="Table Grid"/>
    <w:basedOn w:val="a1"/>
    <w:uiPriority w:val="39"/>
    <w:rsid w:val="00D233FD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4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4787-6138-4659-B79C-21CD05C0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Akhuryan Meria</dc:creator>
  <cp:keywords/>
  <dc:description/>
  <cp:lastModifiedBy>Sirius</cp:lastModifiedBy>
  <cp:revision>7</cp:revision>
  <cp:lastPrinted>2022-06-03T06:34:00Z</cp:lastPrinted>
  <dcterms:created xsi:type="dcterms:W3CDTF">2022-06-02T12:00:00Z</dcterms:created>
  <dcterms:modified xsi:type="dcterms:W3CDTF">2022-06-03T06:34:00Z</dcterms:modified>
</cp:coreProperties>
</file>