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40C472CC" w:rsidR="0022631D" w:rsidRPr="005F7C2D" w:rsidRDefault="005F7C2D" w:rsidP="005F7C2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280AF3F7" w14:textId="096E177D" w:rsidR="006C6278" w:rsidRPr="00E80E81" w:rsidRDefault="006C6278" w:rsidP="006C62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80E81">
        <w:rPr>
          <w:rFonts w:ascii="GHEA Grapalat" w:hAnsi="GHEA Grapalat" w:cs="Sylfaen"/>
          <w:sz w:val="20"/>
          <w:lang w:val="af-ZA"/>
        </w:rPr>
        <w:t xml:space="preserve">Ախուրյանի համայնքապետարանը  ստորև ներկայացնում է իր կարիքների համար </w:t>
      </w:r>
      <w:r w:rsidRPr="00E80E81">
        <w:rPr>
          <w:rFonts w:ascii="GHEA Grapalat" w:hAnsi="GHEA Grapalat"/>
          <w:sz w:val="18"/>
          <w:lang w:val="af-ZA"/>
        </w:rPr>
        <w:t xml:space="preserve"> </w:t>
      </w:r>
      <w:r w:rsidR="003E4DE7" w:rsidRPr="00E80E81">
        <w:rPr>
          <w:rFonts w:ascii="GHEA Grapalat" w:hAnsi="GHEA Grapalat"/>
          <w:sz w:val="18"/>
          <w:lang w:val="af-ZA"/>
        </w:rPr>
        <w:t xml:space="preserve"> </w:t>
      </w:r>
      <w:r w:rsidR="00390CEA" w:rsidRPr="00E80E81">
        <w:rPr>
          <w:rFonts w:ascii="GHEA Grapalat" w:hAnsi="GHEA Grapalat"/>
          <w:b/>
          <w:sz w:val="20"/>
          <w:szCs w:val="20"/>
          <w:lang w:val="hy-AM"/>
        </w:rPr>
        <w:t>տրակտորի</w:t>
      </w:r>
      <w:r w:rsidR="003E4DE7" w:rsidRPr="00E80E81">
        <w:rPr>
          <w:rFonts w:ascii="GHEA Grapalat" w:hAnsi="GHEA Grapalat"/>
          <w:sz w:val="20"/>
          <w:szCs w:val="20"/>
          <w:lang w:val="hy-AM"/>
        </w:rPr>
        <w:t xml:space="preserve"> </w:t>
      </w:r>
      <w:r w:rsidR="00AE2A3B" w:rsidRPr="00E80E81">
        <w:rPr>
          <w:rFonts w:ascii="GHEA Grapalat" w:hAnsi="GHEA Grapalat" w:cs="Sylfaen"/>
          <w:sz w:val="20"/>
          <w:lang w:val="af-ZA"/>
        </w:rPr>
        <w:t>ձ</w:t>
      </w:r>
      <w:r w:rsidRPr="00E80E81">
        <w:rPr>
          <w:rFonts w:ascii="GHEA Grapalat" w:hAnsi="GHEA Grapalat" w:cs="Sylfaen"/>
          <w:sz w:val="20"/>
          <w:lang w:val="af-ZA"/>
        </w:rPr>
        <w:t xml:space="preserve">եռքբերման նպատակով կազմակերպված </w:t>
      </w:r>
      <w:r w:rsidR="00A37889" w:rsidRPr="00E80E81">
        <w:rPr>
          <w:rFonts w:ascii="GHEA Grapalat" w:hAnsi="GHEA Grapalat"/>
          <w:b/>
          <w:bCs/>
          <w:iCs/>
          <w:lang w:val="pt-BR"/>
        </w:rPr>
        <w:t>«</w:t>
      </w:r>
      <w:r w:rsidR="00A37889" w:rsidRPr="00E80E81">
        <w:rPr>
          <w:rFonts w:ascii="GHEA Grapalat" w:hAnsi="GHEA Grapalat"/>
          <w:lang w:val="af-ZA"/>
        </w:rPr>
        <w:t>ՇՄԱՀ-ԳՀ</w:t>
      </w:r>
      <w:r w:rsidR="00A37889" w:rsidRPr="00E80E81">
        <w:rPr>
          <w:rFonts w:ascii="GHEA Grapalat" w:hAnsi="GHEA Grapalat"/>
          <w:lang w:val="hy-AM"/>
        </w:rPr>
        <w:t>ԱՊ</w:t>
      </w:r>
      <w:r w:rsidR="00A37889" w:rsidRPr="00E80E81">
        <w:rPr>
          <w:rFonts w:ascii="GHEA Grapalat" w:hAnsi="GHEA Grapalat"/>
          <w:lang w:val="af-ZA"/>
        </w:rPr>
        <w:t>ՁԲ</w:t>
      </w:r>
      <w:r w:rsidR="00FD0597" w:rsidRPr="00E80E81">
        <w:rPr>
          <w:rFonts w:ascii="GHEA Grapalat" w:hAnsi="GHEA Grapalat"/>
          <w:lang w:val="af-ZA"/>
        </w:rPr>
        <w:t>-2</w:t>
      </w:r>
      <w:r w:rsidR="00FD0597" w:rsidRPr="00E80E81">
        <w:rPr>
          <w:rFonts w:ascii="GHEA Grapalat" w:hAnsi="GHEA Grapalat"/>
          <w:lang w:val="hy-AM"/>
        </w:rPr>
        <w:t>3</w:t>
      </w:r>
      <w:r w:rsidR="00390CEA" w:rsidRPr="00E80E81">
        <w:rPr>
          <w:rFonts w:ascii="GHEA Grapalat" w:hAnsi="GHEA Grapalat"/>
          <w:lang w:val="af-ZA"/>
        </w:rPr>
        <w:t>/06</w:t>
      </w:r>
      <w:r w:rsidR="00A37889" w:rsidRPr="00E80E81">
        <w:rPr>
          <w:rFonts w:ascii="GHEA Grapalat" w:hAnsi="GHEA Grapalat"/>
          <w:b/>
          <w:bCs/>
          <w:iCs/>
          <w:lang w:val="af-ZA"/>
        </w:rPr>
        <w:t xml:space="preserve">» </w:t>
      </w:r>
      <w:r w:rsidRPr="00E80E81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F511BF" w:rsidRPr="00E80E81">
        <w:rPr>
          <w:rFonts w:ascii="GHEA Grapalat" w:hAnsi="GHEA Grapalat" w:cs="Sylfaen"/>
          <w:sz w:val="20"/>
          <w:lang w:val="af-ZA"/>
        </w:rPr>
        <w:t xml:space="preserve"> </w:t>
      </w:r>
      <w:r w:rsidRPr="00E80E81">
        <w:rPr>
          <w:rFonts w:ascii="GHEA Grapalat" w:hAnsi="GHEA Grapalat" w:cs="Sylfaen"/>
          <w:sz w:val="20"/>
          <w:lang w:val="af-ZA"/>
        </w:rPr>
        <w:t>արդյունքում 2</w:t>
      </w:r>
      <w:r w:rsidR="00AB7520" w:rsidRPr="00E80E81">
        <w:rPr>
          <w:rFonts w:ascii="GHEA Grapalat" w:hAnsi="GHEA Grapalat" w:cs="Sylfaen"/>
          <w:sz w:val="20"/>
          <w:lang w:val="af-ZA"/>
        </w:rPr>
        <w:t>023</w:t>
      </w:r>
      <w:r w:rsidRPr="00E80E81">
        <w:rPr>
          <w:rFonts w:ascii="GHEA Grapalat" w:hAnsi="GHEA Grapalat" w:cs="Sylfaen"/>
          <w:sz w:val="20"/>
          <w:lang w:val="af-ZA"/>
        </w:rPr>
        <w:t xml:space="preserve"> թվականի </w:t>
      </w:r>
      <w:r w:rsidR="00A53CC0" w:rsidRPr="00E80E81">
        <w:rPr>
          <w:rFonts w:ascii="GHEA Grapalat" w:hAnsi="GHEA Grapalat" w:cs="Sylfaen"/>
          <w:sz w:val="20"/>
          <w:u w:val="single"/>
          <w:lang w:val="hy-AM"/>
        </w:rPr>
        <w:t>մայիսի</w:t>
      </w:r>
      <w:r w:rsidR="00A53CC0" w:rsidRPr="00E80E81">
        <w:rPr>
          <w:rFonts w:ascii="GHEA Grapalat" w:hAnsi="GHEA Grapalat" w:cs="Sylfaen"/>
          <w:sz w:val="20"/>
          <w:u w:val="single"/>
          <w:lang w:val="af-ZA"/>
        </w:rPr>
        <w:t xml:space="preserve"> 11</w:t>
      </w:r>
      <w:r w:rsidRPr="00E80E81">
        <w:rPr>
          <w:rFonts w:ascii="GHEA Grapalat" w:hAnsi="GHEA Grapalat" w:cs="Sylfaen"/>
          <w:sz w:val="20"/>
          <w:u w:val="single"/>
          <w:lang w:val="af-ZA"/>
        </w:rPr>
        <w:t>-ին</w:t>
      </w:r>
      <w:r w:rsidRPr="00E80E81">
        <w:rPr>
          <w:rFonts w:ascii="GHEA Grapalat" w:hAnsi="GHEA Grapalat" w:cs="Sylfaen"/>
          <w:sz w:val="20"/>
          <w:lang w:val="af-ZA"/>
        </w:rPr>
        <w:t xml:space="preserve"> կնքված</w:t>
      </w:r>
      <w:r w:rsidR="00A53CC0" w:rsidRPr="00E80E81">
        <w:rPr>
          <w:rFonts w:ascii="GHEA Grapalat" w:hAnsi="GHEA Grapalat" w:cs="Sylfaen"/>
          <w:sz w:val="20"/>
          <w:lang w:val="af-ZA"/>
        </w:rPr>
        <w:t xml:space="preserve"> </w:t>
      </w:r>
      <w:r w:rsidR="00054535" w:rsidRPr="00E80E81">
        <w:rPr>
          <w:rFonts w:ascii="GHEA Grapalat" w:hAnsi="GHEA Grapalat"/>
          <w:b/>
          <w:lang w:val="hy-AM"/>
        </w:rPr>
        <w:t>N</w:t>
      </w:r>
      <w:r w:rsidR="00054535" w:rsidRPr="00E80E81">
        <w:rPr>
          <w:rFonts w:ascii="GHEA Grapalat" w:hAnsi="GHEA Grapalat" w:cs="Sylfaen"/>
          <w:b/>
          <w:lang w:val="hy-AM"/>
        </w:rPr>
        <w:t>ՇՄԱՀ-ԳՀԱՊՁԲ</w:t>
      </w:r>
      <w:r w:rsidR="00A53CC0" w:rsidRPr="00E80E81">
        <w:rPr>
          <w:rFonts w:ascii="GHEA Grapalat" w:hAnsi="GHEA Grapalat" w:cs="Sylfaen"/>
          <w:b/>
          <w:lang w:val="hy-AM"/>
        </w:rPr>
        <w:t>-23/06</w:t>
      </w:r>
      <w:r w:rsidR="00A92AB3" w:rsidRPr="00E80E81">
        <w:rPr>
          <w:rFonts w:ascii="GHEA Grapalat" w:hAnsi="GHEA Grapalat" w:cs="Sylfaen"/>
          <w:b/>
          <w:lang w:val="af-ZA"/>
        </w:rPr>
        <w:t xml:space="preserve"> </w:t>
      </w:r>
      <w:r w:rsidRPr="00E80E81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14:paraId="3F2A9659" w14:textId="3172B5F5" w:rsidR="0022631D" w:rsidRPr="00A53CC0" w:rsidRDefault="005032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5032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ընթացակարգը կազմակերպվել է  </w:t>
      </w:r>
      <w:r w:rsidR="00A53CC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1 </w:t>
      </w:r>
      <w:r w:rsidR="00240AD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</w:t>
      </w:r>
      <w:r w:rsidR="008C61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ն</w:t>
      </w:r>
      <w:r w:rsidR="00240AD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ով</w:t>
      </w:r>
      <w:r w:rsidR="00A53CC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:</w:t>
      </w:r>
    </w:p>
    <w:tbl>
      <w:tblPr>
        <w:tblW w:w="1423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64"/>
        <w:gridCol w:w="150"/>
        <w:gridCol w:w="1232"/>
        <w:gridCol w:w="53"/>
        <w:gridCol w:w="130"/>
        <w:gridCol w:w="745"/>
        <w:gridCol w:w="39"/>
        <w:gridCol w:w="190"/>
        <w:gridCol w:w="349"/>
        <w:gridCol w:w="248"/>
        <w:gridCol w:w="194"/>
        <w:gridCol w:w="53"/>
        <w:gridCol w:w="504"/>
        <w:gridCol w:w="57"/>
        <w:gridCol w:w="166"/>
        <w:gridCol w:w="496"/>
        <w:gridCol w:w="131"/>
        <w:gridCol w:w="6"/>
        <w:gridCol w:w="74"/>
        <w:gridCol w:w="519"/>
        <w:gridCol w:w="262"/>
        <w:gridCol w:w="283"/>
        <w:gridCol w:w="47"/>
        <w:gridCol w:w="520"/>
        <w:gridCol w:w="8"/>
        <w:gridCol w:w="528"/>
        <w:gridCol w:w="201"/>
        <w:gridCol w:w="18"/>
        <w:gridCol w:w="479"/>
        <w:gridCol w:w="45"/>
        <w:gridCol w:w="2115"/>
        <w:gridCol w:w="1724"/>
        <w:gridCol w:w="1695"/>
      </w:tblGrid>
      <w:tr w:rsidR="0022631D" w:rsidRPr="0022631D" w14:paraId="3BCB0F4A" w14:textId="77777777" w:rsidTr="00DD7BC5">
        <w:trPr>
          <w:gridAfter w:val="2"/>
          <w:wAfter w:w="3419" w:type="dxa"/>
          <w:trHeight w:val="146"/>
        </w:trPr>
        <w:tc>
          <w:tcPr>
            <w:tcW w:w="97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42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D7BC5">
        <w:trPr>
          <w:gridAfter w:val="2"/>
          <w:wAfter w:w="3419" w:type="dxa"/>
          <w:trHeight w:val="110"/>
        </w:trPr>
        <w:tc>
          <w:tcPr>
            <w:tcW w:w="97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8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7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84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D7BC5">
        <w:trPr>
          <w:gridAfter w:val="2"/>
          <w:wAfter w:w="3419" w:type="dxa"/>
          <w:trHeight w:val="175"/>
        </w:trPr>
        <w:tc>
          <w:tcPr>
            <w:tcW w:w="97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1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84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D7BC5">
        <w:trPr>
          <w:gridAfter w:val="2"/>
          <w:wAfter w:w="3419" w:type="dxa"/>
          <w:trHeight w:val="275"/>
        </w:trPr>
        <w:tc>
          <w:tcPr>
            <w:tcW w:w="9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6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2943" w:rsidRPr="00DD2943" w14:paraId="2D115A23" w14:textId="77777777" w:rsidTr="00DD7BC5">
        <w:trPr>
          <w:gridAfter w:val="2"/>
          <w:wAfter w:w="3419" w:type="dxa"/>
          <w:trHeight w:val="275"/>
        </w:trPr>
        <w:tc>
          <w:tcPr>
            <w:tcW w:w="9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11850" w14:textId="1007B44A" w:rsidR="00DD2943" w:rsidRPr="00A05C2C" w:rsidRDefault="00DD2943" w:rsidP="00DD29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FEA502" w14:textId="05106CF6" w:rsidR="00DD2943" w:rsidRPr="0022631D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E6A84">
              <w:rPr>
                <w:rFonts w:ascii="Sylfaen" w:hAnsi="Sylfaen"/>
                <w:sz w:val="20"/>
                <w:szCs w:val="20"/>
                <w:u w:val="single"/>
                <w:lang w:val="es-ES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u w:val="single"/>
              </w:rPr>
              <w:t>Տրակտորի</w:t>
            </w:r>
            <w:proofErr w:type="spellEnd"/>
            <w:r w:rsidRPr="000E6A84">
              <w:rPr>
                <w:rFonts w:ascii="Sylfaen" w:hAnsi="Sylfaen"/>
                <w:sz w:val="20"/>
                <w:szCs w:val="20"/>
                <w:u w:val="single"/>
                <w:lang w:val="es-ES"/>
              </w:rPr>
              <w:t>»</w:t>
            </w:r>
            <w:r w:rsidRPr="000E6A84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ձեռք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9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159A03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6CF51922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45BD62AF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40D459F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502D3859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475F2D1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205D5295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29CA958C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046A4330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4FEA71DD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450490C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32094F70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58182FA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58206011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128F838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3AA0CB0B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49C84525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27FFC78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3EFE908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7B4F8B0B" w14:textId="77777777" w:rsid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 w14:paraId="6A9E1E61" w14:textId="77777777" w:rsidR="0051375A" w:rsidRDefault="0051375A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  <w:p w14:paraId="5E86964F" w14:textId="77777777" w:rsidR="0051375A" w:rsidRDefault="0051375A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  <w:p w14:paraId="700CFF70" w14:textId="4F006DF1" w:rsidR="00DD2943" w:rsidRPr="00DD2943" w:rsidRDefault="00DD2943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B050FE" w14:textId="7865C877" w:rsidR="00DD2943" w:rsidRPr="0051375A" w:rsidRDefault="0051375A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FE9EE" w14:textId="23CD7023" w:rsidR="00DD2943" w:rsidRPr="007456D0" w:rsidRDefault="007456D0" w:rsidP="00DD29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E1824" w14:textId="6F439EFE" w:rsidR="00DD2943" w:rsidRPr="00A1408D" w:rsidRDefault="00DD2943" w:rsidP="00DD294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0FE42" w14:textId="71AEB39D" w:rsidR="00DD2943" w:rsidRPr="003A4C54" w:rsidRDefault="00DD2943" w:rsidP="00DD294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A4C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16150000</w:t>
            </w:r>
          </w:p>
        </w:tc>
        <w:tc>
          <w:tcPr>
            <w:tcW w:w="20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1C02243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բուլդոզերային թրթուրավոր տրակտոր հողում և գրունտում մինչև 0,5 մ խորությամբ աշխատելու համար,</w:t>
            </w:r>
          </w:p>
          <w:p w14:paraId="22EF3C3C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արտադրության տարեթիվը՝ ոչ պակաս 2008 թվական,</w:t>
            </w:r>
          </w:p>
          <w:p w14:paraId="4EE68B35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առավելագույն շահագործումը՝ 10 մոտոժամ,</w:t>
            </w:r>
          </w:p>
          <w:p w14:paraId="7D77600B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փոխանցման տուփը` ավտոմատ, </w:t>
            </w:r>
          </w:p>
          <w:p w14:paraId="67AC867F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7503D6">
              <w:rPr>
                <w:rFonts w:ascii="GHEA Grapalat" w:hAnsi="GHEA Grapalat"/>
                <w:sz w:val="16"/>
                <w:szCs w:val="16"/>
              </w:rPr>
              <w:t>հզորությունը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</w:rPr>
              <w:t xml:space="preserve">՝ </w:t>
            </w: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230</w:t>
            </w:r>
            <w:r w:rsidRPr="007503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</w:rPr>
              <w:t>ձիաուժ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14:paraId="60B0A3C1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թրթուրի լայնքը 50 սմ,</w:t>
            </w:r>
          </w:p>
          <w:p w14:paraId="73871959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կալենվալի անվանական պտույտների հաճախականությունը՝ 1500 պտույտ րոպեում,</w:t>
            </w:r>
          </w:p>
          <w:p w14:paraId="20E45D4D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գործարկման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էլեկտրոստարտային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համակարգ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,</w:t>
            </w:r>
          </w:p>
          <w:p w14:paraId="73DC1116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բուլդոզերի հրման խոփի լայնությունը՝ 4260 մմ, </w:t>
            </w:r>
          </w:p>
          <w:p w14:paraId="5C886915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առավելագույն բարձրացումը՝ 530 մմ,</w:t>
            </w:r>
          </w:p>
          <w:p w14:paraId="783440A3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առավելագույն խորացումը՝ 470 մմ,</w:t>
            </w:r>
          </w:p>
          <w:p w14:paraId="07A0B0A5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քաշը՝ 2870 կգ,</w:t>
            </w:r>
          </w:p>
          <w:p w14:paraId="3AA54E22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բուլդոզերի քաշը՝ տրակտորի հետ </w:t>
            </w: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միասին՝ 19500 կգ, </w:t>
            </w:r>
          </w:p>
          <w:p w14:paraId="72B33DEC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տրակտորի բարձրությունը՝ բուլդոզերի հետ միասին՝ 3145 մմ,</w:t>
            </w:r>
          </w:p>
          <w:p w14:paraId="615B8330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տրակտորի երկարությունը՝ բուլդոզերի հետ միասին՝ 6255 մմ,</w:t>
            </w:r>
          </w:p>
          <w:p w14:paraId="0EC4BD67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տրակտորի լայնությունը՝ բուլդոզերի հետ միասին՝ 4260 մմ,</w:t>
            </w:r>
          </w:p>
          <w:p w14:paraId="2CA2E0A6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շարժիչը և ընթացքային մասերը լիարժեք աշխատանքային վիճակում են, թրթուրները և մարտկոցը նոր,</w:t>
            </w:r>
          </w:p>
          <w:p w14:paraId="7BB71A5E" w14:textId="7F911E09" w:rsidR="00DD2943" w:rsidRPr="00DD2943" w:rsidRDefault="00DD2943" w:rsidP="00DD2943">
            <w:pPr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բոլոր տեխնիկական ցուցանիշներով թույլատրելի շեղումները՝ 10 տոկոս։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838B4E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բուլդոզերային թրթուրավոր տրակտոր հողում և գրունտում մինչև 0,5 մ խորությամբ աշխատելու համար,</w:t>
            </w:r>
          </w:p>
          <w:p w14:paraId="49841F21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արտադրության տարեթիվը՝ ոչ պակաս 2008 թվական,</w:t>
            </w:r>
          </w:p>
          <w:p w14:paraId="6CAB0F20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առավելագույն շահագործումը՝ 10 մոտոժամ,</w:t>
            </w:r>
          </w:p>
          <w:p w14:paraId="79702C2B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փոխանցման տուփը` ավտոմատ, </w:t>
            </w:r>
          </w:p>
          <w:p w14:paraId="5F5B5D0A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7503D6">
              <w:rPr>
                <w:rFonts w:ascii="GHEA Grapalat" w:hAnsi="GHEA Grapalat"/>
                <w:sz w:val="16"/>
                <w:szCs w:val="16"/>
              </w:rPr>
              <w:t>հզորությունը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</w:rPr>
              <w:t xml:space="preserve">՝ </w:t>
            </w: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230</w:t>
            </w:r>
            <w:r w:rsidRPr="007503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</w:rPr>
              <w:t>ձիաուժ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14:paraId="4F0D265E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թրթուրի լայնքը 50 սմ,</w:t>
            </w:r>
          </w:p>
          <w:p w14:paraId="4685C6E7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կալենվալի անվանական պտույտների հաճախականությունը՝ 1500 պտույտ րոպեում,</w:t>
            </w:r>
          </w:p>
          <w:p w14:paraId="152C7532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գործարկման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էլեկտրոստարտային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համակարգ</w:t>
            </w:r>
            <w:proofErr w:type="spellEnd"/>
            <w:r w:rsidRPr="007503D6">
              <w:rPr>
                <w:rFonts w:ascii="GHEA Grapalat" w:hAnsi="GHEA Grapalat"/>
                <w:sz w:val="16"/>
                <w:szCs w:val="16"/>
                <w:lang w:val="ru-RU"/>
              </w:rPr>
              <w:t>,</w:t>
            </w:r>
          </w:p>
          <w:p w14:paraId="6598BA81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բուլդոզերի հրման խոփի լայնությունը՝ 4260 մմ, </w:t>
            </w:r>
          </w:p>
          <w:p w14:paraId="2F37E1AC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առավելագույն բարձրացումը՝ 530 մմ,</w:t>
            </w:r>
          </w:p>
          <w:p w14:paraId="0DD9522A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առավելագույն խորացումը՝ 470 մմ,</w:t>
            </w:r>
          </w:p>
          <w:p w14:paraId="6531BE17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բուլդոզերի հրման խոփի քաշը՝ 2870 կգ,</w:t>
            </w:r>
          </w:p>
          <w:p w14:paraId="40567855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բուլդոզերի քաշը՝ տրակտորի հետ միասին՝ 19500 կգ, </w:t>
            </w:r>
          </w:p>
          <w:p w14:paraId="50533802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տրակտորի բարձրությունը՝ բուլդոզերի հետ միասին՝ 3145 մմ,</w:t>
            </w:r>
          </w:p>
          <w:p w14:paraId="23988A7B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տրակտորի երկարությունը՝ բուլդոզերի հետ միասին՝ 6255 մմ,</w:t>
            </w:r>
          </w:p>
          <w:p w14:paraId="2E055DC9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տրակտորի լայնությունը՝ բուլդոզերի հետ միասին՝ 4260 մմ,</w:t>
            </w:r>
          </w:p>
          <w:p w14:paraId="1EEBBE57" w14:textId="77777777" w:rsidR="00DD2943" w:rsidRPr="007503D6" w:rsidRDefault="00DD2943" w:rsidP="00DD2943">
            <w:pPr>
              <w:pStyle w:val="a6"/>
              <w:keepLines/>
              <w:numPr>
                <w:ilvl w:val="0"/>
                <w:numId w:val="2"/>
              </w:numPr>
              <w:spacing w:before="0" w:after="0"/>
              <w:ind w:left="290" w:hanging="29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շարժիչը և ընթացքային մասերը լիարժեք աշխատանքային վիճակում են, թրթուրները և մարտկոցը նոր,</w:t>
            </w:r>
          </w:p>
          <w:p w14:paraId="3A7B73AC" w14:textId="54F1CCAC" w:rsidR="00DD2943" w:rsidRPr="00DD2943" w:rsidRDefault="00DD2943" w:rsidP="00DD29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503D6">
              <w:rPr>
                <w:rFonts w:ascii="GHEA Grapalat" w:hAnsi="GHEA Grapalat"/>
                <w:sz w:val="16"/>
                <w:szCs w:val="16"/>
                <w:lang w:val="hy-AM"/>
              </w:rPr>
              <w:t>բոլոր տեխնիկական ցուցանիշներով թույլատրելի շեղումները՝ 10 տոկոս։</w:t>
            </w:r>
          </w:p>
        </w:tc>
      </w:tr>
      <w:tr w:rsidR="00F55942" w:rsidRPr="003E4DE7" w14:paraId="4B8BC031" w14:textId="77777777" w:rsidTr="00DD7BC5">
        <w:trPr>
          <w:gridAfter w:val="2"/>
          <w:wAfter w:w="3419" w:type="dxa"/>
          <w:trHeight w:val="169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451180EC" w14:textId="77777777" w:rsidR="00F55942" w:rsidRPr="00F75CE6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390CEA" w14:paraId="24C3B0CB" w14:textId="77777777" w:rsidTr="00DD7BC5">
        <w:trPr>
          <w:gridAfter w:val="2"/>
          <w:wAfter w:w="3419" w:type="dxa"/>
          <w:trHeight w:val="137"/>
        </w:trPr>
        <w:tc>
          <w:tcPr>
            <w:tcW w:w="43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55942" w:rsidRPr="00AC0A2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C0A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C0A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A7DE1D8" w:rsidR="00F55942" w:rsidRPr="007C624F" w:rsidRDefault="00F55942" w:rsidP="00964E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Գնանշման հարցում,որովհետև գնման գինը չի գերազանցում բազային միավորի </w:t>
            </w:r>
            <w:r w:rsidR="00964E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ութսուն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ապատիկը</w:t>
            </w:r>
          </w:p>
        </w:tc>
      </w:tr>
      <w:tr w:rsidR="00F55942" w:rsidRPr="00390CEA" w14:paraId="075EEA57" w14:textId="77777777" w:rsidTr="00DD7BC5">
        <w:trPr>
          <w:gridAfter w:val="2"/>
          <w:wAfter w:w="3419" w:type="dxa"/>
          <w:trHeight w:val="196"/>
        </w:trPr>
        <w:tc>
          <w:tcPr>
            <w:tcW w:w="1081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55942" w:rsidRPr="00AC0A2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964E56" w14:paraId="681596E8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155"/>
        </w:trPr>
        <w:tc>
          <w:tcPr>
            <w:tcW w:w="685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C0A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C0A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77E3248" w:rsidR="00F55942" w:rsidRPr="00B444D4" w:rsidRDefault="00964E56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="00F55942" w:rsidRPr="00B44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04.2023</w:t>
            </w:r>
          </w:p>
        </w:tc>
      </w:tr>
      <w:tr w:rsidR="00F55942" w:rsidRPr="00964E56" w14:paraId="199F948A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164"/>
        </w:trPr>
        <w:tc>
          <w:tcPr>
            <w:tcW w:w="578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444D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444D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444D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444D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444D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44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36B69EE" w:rsidR="00F55942" w:rsidRPr="00B444D4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964E56" w14:paraId="6EE9B008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92"/>
        </w:trPr>
        <w:tc>
          <w:tcPr>
            <w:tcW w:w="578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444D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55942" w:rsidRPr="00B444D4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22631D" w14:paraId="13FE412E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47"/>
        </w:trPr>
        <w:tc>
          <w:tcPr>
            <w:tcW w:w="578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444D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55942" w:rsidRPr="00B444D4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55942" w:rsidRPr="00B444D4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44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4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026F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F55942" w:rsidRPr="0022631D" w14:paraId="321D26CF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47"/>
        </w:trPr>
        <w:tc>
          <w:tcPr>
            <w:tcW w:w="578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5942" w:rsidRPr="0022631D" w14:paraId="68E691E2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155"/>
        </w:trPr>
        <w:tc>
          <w:tcPr>
            <w:tcW w:w="578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55942" w:rsidRPr="0022631D" w14:paraId="30B89418" w14:textId="77777777" w:rsidTr="00DD7BC5">
        <w:trPr>
          <w:gridAfter w:val="2"/>
          <w:wAfter w:w="3419" w:type="dxa"/>
          <w:trHeight w:val="54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70776DB4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5942" w:rsidRPr="0022631D" w14:paraId="10DC4861" w14:textId="77777777" w:rsidTr="00DD7BC5">
        <w:trPr>
          <w:gridAfter w:val="2"/>
          <w:wAfter w:w="3419" w:type="dxa"/>
          <w:trHeight w:val="605"/>
        </w:trPr>
        <w:tc>
          <w:tcPr>
            <w:tcW w:w="1122" w:type="dxa"/>
            <w:gridSpan w:val="3"/>
            <w:vMerge w:val="restart"/>
            <w:shd w:val="clear" w:color="auto" w:fill="auto"/>
            <w:vAlign w:val="center"/>
          </w:tcPr>
          <w:p w14:paraId="34162061" w14:textId="6F710902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2389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03" w:type="dxa"/>
            <w:gridSpan w:val="23"/>
            <w:shd w:val="clear" w:color="auto" w:fill="auto"/>
            <w:vAlign w:val="center"/>
          </w:tcPr>
          <w:p w14:paraId="1FD38684" w14:textId="2B462658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55942" w:rsidRPr="0022631D" w14:paraId="3FD00E3A" w14:textId="77777777" w:rsidTr="00DD7BC5">
        <w:trPr>
          <w:gridAfter w:val="2"/>
          <w:wAfter w:w="3419" w:type="dxa"/>
          <w:trHeight w:val="365"/>
        </w:trPr>
        <w:tc>
          <w:tcPr>
            <w:tcW w:w="1122" w:type="dxa"/>
            <w:gridSpan w:val="3"/>
            <w:vMerge/>
            <w:shd w:val="clear" w:color="auto" w:fill="auto"/>
            <w:vAlign w:val="center"/>
          </w:tcPr>
          <w:p w14:paraId="67E5DBFB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9" w:type="dxa"/>
            <w:gridSpan w:val="6"/>
            <w:vMerge/>
            <w:shd w:val="clear" w:color="auto" w:fill="auto"/>
            <w:vAlign w:val="center"/>
          </w:tcPr>
          <w:p w14:paraId="7835142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97" w:type="dxa"/>
            <w:gridSpan w:val="12"/>
            <w:shd w:val="clear" w:color="auto" w:fill="auto"/>
            <w:vAlign w:val="center"/>
          </w:tcPr>
          <w:p w14:paraId="27542D6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49" w:type="dxa"/>
            <w:gridSpan w:val="7"/>
            <w:shd w:val="clear" w:color="auto" w:fill="auto"/>
            <w:vAlign w:val="center"/>
          </w:tcPr>
          <w:p w14:paraId="635EE2F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14:paraId="4A371FE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55942" w:rsidRPr="0022631D" w14:paraId="50825522" w14:textId="77777777" w:rsidTr="00DD7BC5">
        <w:trPr>
          <w:gridAfter w:val="2"/>
          <w:wAfter w:w="3419" w:type="dxa"/>
          <w:trHeight w:val="531"/>
        </w:trPr>
        <w:tc>
          <w:tcPr>
            <w:tcW w:w="1122" w:type="dxa"/>
            <w:gridSpan w:val="3"/>
            <w:shd w:val="clear" w:color="auto" w:fill="auto"/>
            <w:vAlign w:val="center"/>
          </w:tcPr>
          <w:p w14:paraId="34E19705" w14:textId="77777777" w:rsidR="00DA79F9" w:rsidRDefault="00DB6447" w:rsidP="00F55942">
            <w:pPr>
              <w:widowControl w:val="0"/>
              <w:spacing w:before="0" w:after="0"/>
              <w:ind w:left="0" w:firstLine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</w:t>
            </w:r>
          </w:p>
          <w:p w14:paraId="1608B4ED" w14:textId="77777777" w:rsidR="00F4025A" w:rsidRDefault="00DA79F9" w:rsidP="00F55942">
            <w:pPr>
              <w:widowControl w:val="0"/>
              <w:spacing w:before="0" w:after="0"/>
              <w:ind w:left="0" w:firstLine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</w:t>
            </w:r>
            <w:r w:rsidR="00DB6447">
              <w:rPr>
                <w:rFonts w:ascii="Sylfaen" w:hAnsi="Sylfaen"/>
                <w:b/>
                <w:sz w:val="14"/>
                <w:szCs w:val="14"/>
              </w:rPr>
              <w:t xml:space="preserve">   </w:t>
            </w:r>
          </w:p>
          <w:p w14:paraId="2AA99B25" w14:textId="77777777" w:rsidR="00F4025A" w:rsidRDefault="00F4025A" w:rsidP="00F55942">
            <w:pPr>
              <w:widowControl w:val="0"/>
              <w:spacing w:before="0" w:after="0"/>
              <w:ind w:left="0" w:firstLine="0"/>
              <w:rPr>
                <w:rFonts w:ascii="Sylfaen" w:hAnsi="Sylfaen"/>
                <w:b/>
                <w:sz w:val="14"/>
                <w:szCs w:val="14"/>
              </w:rPr>
            </w:pPr>
          </w:p>
          <w:p w14:paraId="18A08473" w14:textId="17628566" w:rsidR="00F55942" w:rsidRPr="00C4097C" w:rsidRDefault="00F4025A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       </w:t>
            </w:r>
            <w:r w:rsidR="004C6543">
              <w:rPr>
                <w:rFonts w:ascii="Sylfaen" w:hAnsi="Sylfaen"/>
                <w:b/>
                <w:sz w:val="14"/>
                <w:szCs w:val="14"/>
              </w:rPr>
              <w:t>1</w:t>
            </w:r>
          </w:p>
          <w:p w14:paraId="6105F0BD" w14:textId="6CEBE849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3BF16F02" w14:textId="72CD22FA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2A1FFA1A" w14:textId="2BF69E8B" w:rsidR="00F55942" w:rsidRPr="00C4097C" w:rsidRDefault="00F55942" w:rsidP="00F55942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</w:t>
            </w:r>
          </w:p>
          <w:p w14:paraId="50AD5B95" w14:textId="4A125027" w:rsidR="00F55942" w:rsidRPr="00C4097C" w:rsidRDefault="00F55942" w:rsidP="00F55942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14:paraId="259F3C98" w14:textId="1DF3E673" w:rsidR="00F55942" w:rsidRPr="00DB6447" w:rsidRDefault="00F4025A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Յուրիկ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Արսենի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</w:rPr>
              <w:t>ֆ/ա</w:t>
            </w:r>
          </w:p>
        </w:tc>
        <w:tc>
          <w:tcPr>
            <w:tcW w:w="2797" w:type="dxa"/>
            <w:gridSpan w:val="12"/>
            <w:shd w:val="clear" w:color="auto" w:fill="auto"/>
            <w:vAlign w:val="center"/>
          </w:tcPr>
          <w:p w14:paraId="1D867224" w14:textId="6C97033C" w:rsidR="00F55942" w:rsidRPr="00765614" w:rsidRDefault="00765614" w:rsidP="009026A5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16</w:t>
            </w:r>
            <w:r>
              <w:rPr>
                <w:rFonts w:eastAsia="Times New Roman" w:cs="Calibri"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150 000</w:t>
            </w:r>
          </w:p>
        </w:tc>
        <w:tc>
          <w:tcPr>
            <w:tcW w:w="1849" w:type="dxa"/>
            <w:gridSpan w:val="7"/>
            <w:shd w:val="clear" w:color="auto" w:fill="auto"/>
            <w:vAlign w:val="center"/>
          </w:tcPr>
          <w:p w14:paraId="22B8A853" w14:textId="786407F5" w:rsidR="00F55942" w:rsidRPr="00765614" w:rsidRDefault="00765614" w:rsidP="009026A5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14:paraId="1F59BBB2" w14:textId="6B39BB7C" w:rsidR="00F55942" w:rsidRPr="00765614" w:rsidRDefault="00765614" w:rsidP="009026A5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16</w:t>
            </w:r>
            <w:r>
              <w:rPr>
                <w:rFonts w:eastAsia="Times New Roman" w:cs="Calibri"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150 000</w:t>
            </w:r>
          </w:p>
        </w:tc>
      </w:tr>
      <w:tr w:rsidR="00F55942" w:rsidRPr="0022631D" w14:paraId="700CD07F" w14:textId="63849046" w:rsidTr="00DD7BC5">
        <w:trPr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10ED0606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4" w:type="dxa"/>
          </w:tcPr>
          <w:p w14:paraId="6F9FB640" w14:textId="77777777" w:rsidR="00F55942" w:rsidRPr="0022631D" w:rsidRDefault="00F55942" w:rsidP="00F55942">
            <w:pPr>
              <w:spacing w:before="0" w:after="160" w:line="259" w:lineRule="auto"/>
              <w:ind w:left="0" w:firstLine="0"/>
            </w:pPr>
          </w:p>
        </w:tc>
        <w:tc>
          <w:tcPr>
            <w:tcW w:w="1695" w:type="dxa"/>
            <w:vAlign w:val="center"/>
          </w:tcPr>
          <w:p w14:paraId="5D1FB9DF" w14:textId="252A8D56" w:rsidR="00F55942" w:rsidRPr="0022631D" w:rsidRDefault="00F55942" w:rsidP="00F55942">
            <w:pPr>
              <w:spacing w:before="0" w:after="160" w:line="259" w:lineRule="auto"/>
              <w:ind w:left="0" w:firstLine="0"/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800000</w:t>
            </w:r>
          </w:p>
        </w:tc>
      </w:tr>
      <w:tr w:rsidR="00F55942" w:rsidRPr="0022631D" w14:paraId="521126E1" w14:textId="77777777" w:rsidTr="00DD7BC5">
        <w:trPr>
          <w:gridAfter w:val="2"/>
          <w:wAfter w:w="3419" w:type="dxa"/>
        </w:trPr>
        <w:tc>
          <w:tcPr>
            <w:tcW w:w="1081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55942" w:rsidRPr="0022631D" w14:paraId="552679BF" w14:textId="77777777" w:rsidTr="00DD7BC5">
        <w:trPr>
          <w:gridAfter w:val="2"/>
          <w:wAfter w:w="3419" w:type="dxa"/>
          <w:trHeight w:val="1397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770D59C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9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40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55942" w:rsidRPr="0022631D" w14:paraId="3CA6FABC" w14:textId="77777777" w:rsidTr="00DD7BC5">
        <w:trPr>
          <w:gridAfter w:val="2"/>
          <w:wAfter w:w="3419" w:type="dxa"/>
        </w:trPr>
        <w:tc>
          <w:tcPr>
            <w:tcW w:w="8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8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67752" w:rsidRPr="0022631D" w14:paraId="5E96A1C5" w14:textId="77777777" w:rsidTr="00DD7BC5">
        <w:trPr>
          <w:gridAfter w:val="2"/>
          <w:wAfter w:w="3419" w:type="dxa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119CA556" w:rsidR="00767752" w:rsidRPr="0022631D" w:rsidRDefault="00767752" w:rsidP="007677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3D717273" w:rsidR="00767752" w:rsidRPr="00C74B88" w:rsidRDefault="00767752" w:rsidP="007677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B078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 w:rsidRPr="00FB078C">
              <w:rPr>
                <w:rFonts w:ascii="Sylfaen" w:hAnsi="Sylfaen"/>
                <w:bCs/>
                <w:sz w:val="20"/>
                <w:szCs w:val="20"/>
              </w:rPr>
              <w:t>Յուրիկ</w:t>
            </w:r>
            <w:proofErr w:type="spellEnd"/>
            <w:r w:rsidRPr="00FB078C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FB078C">
              <w:rPr>
                <w:rFonts w:ascii="Sylfaen" w:hAnsi="Sylfaen"/>
                <w:bCs/>
                <w:sz w:val="20"/>
                <w:szCs w:val="20"/>
              </w:rPr>
              <w:lastRenderedPageBreak/>
              <w:t>Արսենի</w:t>
            </w:r>
            <w:proofErr w:type="spellEnd"/>
            <w:r w:rsidRPr="00FB078C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FB078C">
              <w:rPr>
                <w:rFonts w:ascii="Sylfaen" w:hAnsi="Sylfaen"/>
                <w:bCs/>
                <w:sz w:val="20"/>
                <w:szCs w:val="20"/>
              </w:rPr>
              <w:t>Մարտիրոսյան</w:t>
            </w:r>
            <w:proofErr w:type="spellEnd"/>
            <w:r w:rsidRPr="00FB078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 w:rsidRPr="00FB078C">
              <w:rPr>
                <w:rFonts w:ascii="Sylfaen" w:hAnsi="Sylfaen"/>
                <w:bCs/>
                <w:sz w:val="20"/>
                <w:szCs w:val="20"/>
              </w:rPr>
              <w:t>ֆ/ա</w:t>
            </w:r>
          </w:p>
        </w:tc>
        <w:tc>
          <w:tcPr>
            <w:tcW w:w="14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4F1502C" w:rsidR="00767752" w:rsidRPr="0022631D" w:rsidRDefault="00767752" w:rsidP="007677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բավարար</w:t>
            </w:r>
            <w:proofErr w:type="spellEnd"/>
          </w:p>
        </w:tc>
        <w:tc>
          <w:tcPr>
            <w:tcW w:w="18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5CCC7CFF" w:rsidR="00767752" w:rsidRPr="0022631D" w:rsidRDefault="00767752" w:rsidP="007677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4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3796BAC6" w:rsidR="00767752" w:rsidRPr="0022631D" w:rsidRDefault="00767752" w:rsidP="007677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85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6AC204A1" w:rsidR="00767752" w:rsidRPr="0022631D" w:rsidRDefault="00767752" w:rsidP="007677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F55942" w:rsidRPr="0022631D" w14:paraId="522ACAFB" w14:textId="77777777" w:rsidTr="00DD7BC5">
        <w:trPr>
          <w:gridAfter w:val="2"/>
          <w:wAfter w:w="3419" w:type="dxa"/>
          <w:trHeight w:val="331"/>
        </w:trPr>
        <w:tc>
          <w:tcPr>
            <w:tcW w:w="2407" w:type="dxa"/>
            <w:gridSpan w:val="5"/>
            <w:shd w:val="clear" w:color="auto" w:fill="auto"/>
            <w:vAlign w:val="center"/>
          </w:tcPr>
          <w:p w14:paraId="514F7E40" w14:textId="77777777" w:rsidR="00F55942" w:rsidRPr="0022631D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07" w:type="dxa"/>
            <w:gridSpan w:val="27"/>
            <w:shd w:val="clear" w:color="auto" w:fill="auto"/>
            <w:vAlign w:val="center"/>
          </w:tcPr>
          <w:p w14:paraId="71AB42B3" w14:textId="77777777" w:rsidR="00F55942" w:rsidRPr="0022631D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55942" w:rsidRPr="0022631D" w14:paraId="617248CD" w14:textId="77777777" w:rsidTr="00DD7BC5">
        <w:trPr>
          <w:gridAfter w:val="2"/>
          <w:wAfter w:w="3419" w:type="dxa"/>
          <w:trHeight w:val="289"/>
        </w:trPr>
        <w:tc>
          <w:tcPr>
            <w:tcW w:w="1081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5942" w:rsidRPr="0022631D" w14:paraId="1515C769" w14:textId="77777777" w:rsidTr="00DD7BC5">
        <w:trPr>
          <w:gridAfter w:val="2"/>
          <w:wAfter w:w="3419" w:type="dxa"/>
          <w:trHeight w:val="346"/>
        </w:trPr>
        <w:tc>
          <w:tcPr>
            <w:tcW w:w="491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55942" w:rsidRPr="0022631D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C674CD0" w:rsidR="00F55942" w:rsidRPr="005F2CD1" w:rsidRDefault="00594B30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C5748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04.2023</w:t>
            </w:r>
          </w:p>
        </w:tc>
      </w:tr>
      <w:tr w:rsidR="00594B30" w:rsidRPr="00907C2A" w14:paraId="71BEA872" w14:textId="77777777" w:rsidTr="00DD7BC5">
        <w:trPr>
          <w:gridAfter w:val="2"/>
          <w:wAfter w:w="3419" w:type="dxa"/>
          <w:trHeight w:val="92"/>
        </w:trPr>
        <w:tc>
          <w:tcPr>
            <w:tcW w:w="4916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594B30" w:rsidRPr="0022631D" w:rsidRDefault="00594B30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58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74B1D85" w:rsidR="00594B30" w:rsidRPr="00594B30" w:rsidRDefault="00594B30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Անգործության ժամկետ չի սահմանվում</w:t>
            </w:r>
            <w:r w:rsidR="00907C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/հրապարակումը կայքում </w:t>
            </w:r>
            <w:r w:rsidR="000D2D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907C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.05.2023</w:t>
            </w:r>
            <w:r w:rsidR="000D2D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</w:p>
        </w:tc>
      </w:tr>
      <w:tr w:rsidR="00F55942" w:rsidRPr="00907C2A" w14:paraId="04C80107" w14:textId="77777777" w:rsidTr="00DD7BC5">
        <w:trPr>
          <w:gridAfter w:val="2"/>
          <w:wAfter w:w="3419" w:type="dxa"/>
          <w:trHeight w:val="92"/>
        </w:trPr>
        <w:tc>
          <w:tcPr>
            <w:tcW w:w="4916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F1F86BE" w:rsidR="00F55942" w:rsidRPr="005F2CD1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623311A" w:rsidR="00F55942" w:rsidRPr="005F2CD1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0D2DBF" w14:paraId="2254FA5C" w14:textId="77777777" w:rsidTr="00DD7BC5">
        <w:trPr>
          <w:gridAfter w:val="2"/>
          <w:wAfter w:w="3419" w:type="dxa"/>
          <w:trHeight w:val="344"/>
        </w:trPr>
        <w:tc>
          <w:tcPr>
            <w:tcW w:w="10814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AFE91A7" w:rsidR="00F55942" w:rsidRPr="0022631D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2D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05.05</w:t>
            </w:r>
            <w:r w:rsidR="00012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F55942" w:rsidRPr="00802109" w14:paraId="3C75DA26" w14:textId="77777777" w:rsidTr="00DD7BC5">
        <w:trPr>
          <w:gridAfter w:val="2"/>
          <w:wAfter w:w="3419" w:type="dxa"/>
          <w:trHeight w:val="344"/>
        </w:trPr>
        <w:tc>
          <w:tcPr>
            <w:tcW w:w="491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55942" w:rsidRPr="001D29D9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C71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</w:t>
            </w:r>
            <w:r w:rsidRPr="001D29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անագիրը պատվիրատուի մոտ մուտքագրվելու ամսաթիվը</w:t>
            </w:r>
          </w:p>
        </w:tc>
        <w:tc>
          <w:tcPr>
            <w:tcW w:w="58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261D591" w:rsidR="00F55942" w:rsidRPr="00BD6C4E" w:rsidRDefault="000D2DBF" w:rsidP="00642E1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11.05</w:t>
            </w:r>
            <w:r w:rsidR="00CD07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F55942" w:rsidRPr="00802109" w14:paraId="0682C6BE" w14:textId="77777777" w:rsidTr="00DD7BC5">
        <w:trPr>
          <w:gridAfter w:val="2"/>
          <w:wAfter w:w="3419" w:type="dxa"/>
          <w:trHeight w:val="344"/>
        </w:trPr>
        <w:tc>
          <w:tcPr>
            <w:tcW w:w="491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55942" w:rsidRPr="001D29D9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D29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8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64D75AE" w:rsidR="00F55942" w:rsidRPr="00024BC2" w:rsidRDefault="000D2DBF" w:rsidP="00F559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11.05</w:t>
            </w:r>
            <w:r w:rsidR="00CD07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F55942" w:rsidRPr="00802109" w14:paraId="79A64497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620F225D" w14:textId="77777777" w:rsidR="00F55942" w:rsidRPr="001D29D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802109" w14:paraId="4E4EA255" w14:textId="77777777" w:rsidTr="00DD7BC5">
        <w:trPr>
          <w:gridAfter w:val="2"/>
          <w:wAfter w:w="3419" w:type="dxa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7AA249E4" w14:textId="77777777" w:rsidR="00F55942" w:rsidRPr="001D29D9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29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F55942" w:rsidRPr="001D29D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29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407" w:type="dxa"/>
            <w:gridSpan w:val="27"/>
            <w:shd w:val="clear" w:color="auto" w:fill="auto"/>
            <w:vAlign w:val="center"/>
          </w:tcPr>
          <w:p w14:paraId="0A5086C3" w14:textId="77777777" w:rsidR="00F55942" w:rsidRPr="001D29D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29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F55942" w:rsidRPr="0022631D" w14:paraId="11F19FA1" w14:textId="77777777" w:rsidTr="00DD7BC5">
        <w:trPr>
          <w:gridAfter w:val="2"/>
          <w:wAfter w:w="3419" w:type="dxa"/>
          <w:trHeight w:val="237"/>
        </w:trPr>
        <w:tc>
          <w:tcPr>
            <w:tcW w:w="808" w:type="dxa"/>
            <w:vMerge/>
            <w:shd w:val="clear" w:color="auto" w:fill="auto"/>
            <w:vAlign w:val="center"/>
          </w:tcPr>
          <w:p w14:paraId="39B67943" w14:textId="77777777" w:rsidR="00F55942" w:rsidRPr="001D29D9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99" w:type="dxa"/>
            <w:gridSpan w:val="4"/>
            <w:vMerge/>
            <w:shd w:val="clear" w:color="auto" w:fill="auto"/>
            <w:vAlign w:val="center"/>
          </w:tcPr>
          <w:p w14:paraId="2856C5C6" w14:textId="77777777" w:rsidR="00F55942" w:rsidRPr="001D29D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5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F55942" w:rsidRPr="0080210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29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</w:t>
            </w:r>
            <w:r w:rsidRPr="008021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ամարը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55942" w:rsidRPr="0080210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21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275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F55942" w:rsidRPr="0080210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21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F55942" w:rsidRPr="00802109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21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394" w:type="dxa"/>
            <w:gridSpan w:val="7"/>
            <w:shd w:val="clear" w:color="auto" w:fill="auto"/>
            <w:vAlign w:val="center"/>
          </w:tcPr>
          <w:p w14:paraId="0911FBB2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55942" w:rsidRPr="0022631D" w14:paraId="4DC53241" w14:textId="77777777" w:rsidTr="00DD7BC5">
        <w:trPr>
          <w:gridAfter w:val="2"/>
          <w:wAfter w:w="3419" w:type="dxa"/>
          <w:trHeight w:val="238"/>
        </w:trPr>
        <w:tc>
          <w:tcPr>
            <w:tcW w:w="808" w:type="dxa"/>
            <w:vMerge/>
            <w:shd w:val="clear" w:color="auto" w:fill="auto"/>
            <w:vAlign w:val="center"/>
          </w:tcPr>
          <w:p w14:paraId="7D858D4B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gridSpan w:val="4"/>
            <w:vMerge/>
            <w:shd w:val="clear" w:color="auto" w:fill="auto"/>
            <w:vAlign w:val="center"/>
          </w:tcPr>
          <w:p w14:paraId="078A8417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5" w:type="dxa"/>
            <w:gridSpan w:val="7"/>
            <w:vMerge/>
            <w:shd w:val="clear" w:color="auto" w:fill="auto"/>
            <w:vAlign w:val="center"/>
          </w:tcPr>
          <w:p w14:paraId="67FA13FC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14:paraId="7FDD9C22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6"/>
            <w:vMerge/>
            <w:shd w:val="clear" w:color="auto" w:fill="auto"/>
            <w:vAlign w:val="center"/>
          </w:tcPr>
          <w:p w14:paraId="73BBD2A3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78CB506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94" w:type="dxa"/>
            <w:gridSpan w:val="7"/>
            <w:shd w:val="clear" w:color="auto" w:fill="auto"/>
            <w:vAlign w:val="center"/>
          </w:tcPr>
          <w:p w14:paraId="3C0959C2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55942" w:rsidRPr="0022631D" w14:paraId="75FDA7D8" w14:textId="77777777" w:rsidTr="00DD7BC5">
        <w:trPr>
          <w:gridAfter w:val="2"/>
          <w:wAfter w:w="3419" w:type="dxa"/>
          <w:trHeight w:val="263"/>
        </w:trPr>
        <w:tc>
          <w:tcPr>
            <w:tcW w:w="8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E25BE" w:rsidRPr="0022631D" w14:paraId="7799CF59" w14:textId="77777777" w:rsidTr="00DD7BC5">
        <w:trPr>
          <w:gridAfter w:val="2"/>
          <w:wAfter w:w="3419" w:type="dxa"/>
          <w:trHeight w:val="263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36E2E" w14:textId="144A0E81" w:rsidR="000E25BE" w:rsidRPr="0022631D" w:rsidRDefault="000E25BE" w:rsidP="000E25B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6D36B" w14:textId="3171540C" w:rsidR="000E25BE" w:rsidRPr="0022631D" w:rsidRDefault="00492111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B078C">
              <w:rPr>
                <w:rFonts w:ascii="Sylfaen" w:hAnsi="Sylfaen"/>
                <w:bCs/>
                <w:sz w:val="20"/>
                <w:szCs w:val="20"/>
              </w:rPr>
              <w:t>Արսենի</w:t>
            </w:r>
            <w:proofErr w:type="spellEnd"/>
            <w:r w:rsidRPr="00FB078C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FB078C">
              <w:rPr>
                <w:rFonts w:ascii="Sylfaen" w:hAnsi="Sylfaen"/>
                <w:bCs/>
                <w:sz w:val="20"/>
                <w:szCs w:val="20"/>
              </w:rPr>
              <w:t>Մարտիրոսյան</w:t>
            </w:r>
            <w:proofErr w:type="spellEnd"/>
            <w:r w:rsidRPr="00FB078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 w:rsidRPr="00FB078C">
              <w:rPr>
                <w:rFonts w:ascii="Sylfaen" w:hAnsi="Sylfaen"/>
                <w:bCs/>
                <w:sz w:val="20"/>
                <w:szCs w:val="20"/>
              </w:rPr>
              <w:t>ֆ/ա</w:t>
            </w:r>
          </w:p>
        </w:tc>
        <w:tc>
          <w:tcPr>
            <w:tcW w:w="18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9A1B0" w14:textId="1D75D765" w:rsidR="000E25BE" w:rsidRPr="0022631D" w:rsidRDefault="000E25BE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455D">
              <w:rPr>
                <w:rFonts w:ascii="GHEA Grapalat" w:hAnsi="GHEA Grapalat"/>
                <w:b/>
                <w:sz w:val="14"/>
                <w:szCs w:val="14"/>
              </w:rPr>
              <w:t xml:space="preserve">N </w:t>
            </w:r>
            <w:r w:rsidRPr="00B1333C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ՇՄԱՀ-</w:t>
            </w:r>
            <w:r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ԳՀԱՊ</w:t>
            </w:r>
            <w:r w:rsidR="00492111">
              <w:rPr>
                <w:rFonts w:ascii="Sylfaen" w:hAnsi="Sylfaen"/>
                <w:bCs/>
                <w:iCs/>
                <w:sz w:val="16"/>
                <w:szCs w:val="16"/>
              </w:rPr>
              <w:t>Ձ</w:t>
            </w:r>
            <w:r w:rsidRPr="00B1333C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Բ-2</w:t>
            </w:r>
            <w:r w:rsidR="00D12CCA"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3</w:t>
            </w:r>
            <w:r w:rsidRPr="00B1333C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/</w:t>
            </w:r>
            <w:r w:rsidR="00492111"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06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CB37B" w14:textId="2063A0FF" w:rsidR="000E25BE" w:rsidRPr="005F5778" w:rsidRDefault="00492111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11</w:t>
            </w:r>
            <w:r w:rsidR="000E25BE" w:rsidRPr="005F5778">
              <w:rPr>
                <w:rFonts w:ascii="GHEA Grapalat" w:hAnsi="GHEA Grapalat" w:cs="Sylfaen"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 w:cs="Sylfaen"/>
                <w:sz w:val="16"/>
                <w:szCs w:val="16"/>
              </w:rPr>
              <w:t>05</w:t>
            </w:r>
            <w:r w:rsidR="00D12CCA">
              <w:rPr>
                <w:rFonts w:ascii="GHEA Grapalat" w:hAnsi="GHEA Grapalat" w:cs="Sylfaen"/>
                <w:sz w:val="16"/>
                <w:szCs w:val="16"/>
                <w:lang w:val="hy-AM"/>
              </w:rPr>
              <w:t>.2023</w:t>
            </w:r>
            <w:r w:rsidR="000E25BE" w:rsidRPr="005F5778">
              <w:rPr>
                <w:rFonts w:ascii="GHEA Grapalat" w:hAnsi="GHEA Grapalat" w:cs="Sylfaen"/>
                <w:sz w:val="16"/>
                <w:szCs w:val="16"/>
                <w:lang w:val="hy-AM"/>
              </w:rPr>
              <w:t>թ.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E47A7" w14:textId="7B289BDF" w:rsidR="000E25BE" w:rsidRPr="008F7D58" w:rsidRDefault="00214A55" w:rsidP="0049211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Համաձայնագրի</w:t>
            </w:r>
            <w:proofErr w:type="spellEnd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օրվանից</w:t>
            </w:r>
            <w:proofErr w:type="spellEnd"/>
            <w:r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492111"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հաշված</w:t>
            </w:r>
            <w:proofErr w:type="spellEnd"/>
            <w:r w:rsidR="00492111"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="00492111" w:rsidRPr="008F7D5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օր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FC6EE" w14:textId="77777777" w:rsidR="000E25BE" w:rsidRPr="0022631D" w:rsidRDefault="000E25BE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F7C90" w14:textId="4CD5A9AD" w:rsidR="000E25BE" w:rsidRPr="002E2057" w:rsidRDefault="00DE620E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A93ED" w14:textId="484F6180" w:rsidR="000E25BE" w:rsidRPr="002E2057" w:rsidRDefault="00492111" w:rsidP="000E25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 w:cs="Calibri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150 000</w:t>
            </w:r>
          </w:p>
        </w:tc>
      </w:tr>
      <w:tr w:rsidR="00F55942" w:rsidRPr="00D87D4C" w14:paraId="41E4ED39" w14:textId="77777777" w:rsidTr="00DD7BC5">
        <w:trPr>
          <w:gridAfter w:val="2"/>
          <w:wAfter w:w="3419" w:type="dxa"/>
          <w:trHeight w:val="150"/>
        </w:trPr>
        <w:tc>
          <w:tcPr>
            <w:tcW w:w="10814" w:type="dxa"/>
            <w:gridSpan w:val="32"/>
            <w:shd w:val="clear" w:color="auto" w:fill="auto"/>
            <w:vAlign w:val="center"/>
          </w:tcPr>
          <w:p w14:paraId="7265AE84" w14:textId="77777777" w:rsidR="00F55942" w:rsidRPr="00E433D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433D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55942" w:rsidRPr="0022631D" w14:paraId="1F657639" w14:textId="77777777" w:rsidTr="00DD7BC5">
        <w:trPr>
          <w:gridAfter w:val="2"/>
          <w:wAfter w:w="3419" w:type="dxa"/>
          <w:trHeight w:val="12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33D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մարը</w:t>
            </w:r>
            <w:proofErr w:type="spellEnd"/>
          </w:p>
        </w:tc>
        <w:tc>
          <w:tcPr>
            <w:tcW w:w="15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7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84601" w:rsidRPr="0022631D" w14:paraId="194A93C0" w14:textId="77777777" w:rsidTr="00DA0A07">
        <w:trPr>
          <w:gridAfter w:val="2"/>
          <w:wAfter w:w="3419" w:type="dxa"/>
          <w:trHeight w:val="12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9E06E" w14:textId="7CF8C925" w:rsidR="00584601" w:rsidRPr="00DA0A07" w:rsidRDefault="00584601" w:rsidP="00DA0A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A0A07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39835" w14:textId="00688B6D" w:rsidR="00584601" w:rsidRPr="00DA0A07" w:rsidRDefault="00DD7BC5" w:rsidP="00DA0A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DA0A07">
              <w:rPr>
                <w:rFonts w:ascii="GHEA Grapalat" w:hAnsi="GHEA Grapalat"/>
                <w:bCs/>
                <w:sz w:val="18"/>
                <w:szCs w:val="18"/>
              </w:rPr>
              <w:t>Արսենի</w:t>
            </w:r>
            <w:proofErr w:type="spellEnd"/>
            <w:r w:rsidRPr="00DA0A07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DA0A07">
              <w:rPr>
                <w:rFonts w:ascii="GHEA Grapalat" w:hAnsi="GHEA Grapalat"/>
                <w:bCs/>
                <w:sz w:val="18"/>
                <w:szCs w:val="18"/>
              </w:rPr>
              <w:t>Մարտիրոսյան</w:t>
            </w:r>
            <w:proofErr w:type="spellEnd"/>
            <w:r w:rsidRPr="00DA0A0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</w:t>
            </w:r>
            <w:r w:rsidRPr="00DA0A07">
              <w:rPr>
                <w:rFonts w:ascii="GHEA Grapalat" w:hAnsi="GHEA Grapalat"/>
                <w:bCs/>
                <w:sz w:val="18"/>
                <w:szCs w:val="18"/>
              </w:rPr>
              <w:t>ֆ/ա</w:t>
            </w:r>
          </w:p>
        </w:tc>
        <w:tc>
          <w:tcPr>
            <w:tcW w:w="267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2DE3A" w14:textId="09ED384F" w:rsidR="00584601" w:rsidRPr="00DA0A07" w:rsidRDefault="00DD7BC5" w:rsidP="00DA0A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A0A0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ՀՀ,</w:t>
            </w:r>
            <w:proofErr w:type="spellStart"/>
            <w:r w:rsidRPr="00DA0A07">
              <w:rPr>
                <w:rFonts w:ascii="GHEA Grapalat" w:hAnsi="GHEA Grapalat"/>
                <w:bCs/>
                <w:sz w:val="18"/>
                <w:szCs w:val="18"/>
              </w:rPr>
              <w:t>Արմավիրի</w:t>
            </w:r>
            <w:proofErr w:type="spellEnd"/>
            <w:r w:rsidRPr="00DA0A07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DA0A07">
              <w:rPr>
                <w:rFonts w:ascii="GHEA Grapalat" w:hAnsi="GHEA Grapalat"/>
                <w:bCs/>
                <w:sz w:val="18"/>
                <w:szCs w:val="18"/>
              </w:rPr>
              <w:t>մարզ,ք.Էջմիածին,Լիդիցե</w:t>
            </w:r>
            <w:proofErr w:type="spellEnd"/>
            <w:r w:rsidRPr="00DA0A07">
              <w:rPr>
                <w:rFonts w:ascii="GHEA Grapalat" w:hAnsi="GHEA Grapalat"/>
                <w:bCs/>
                <w:sz w:val="18"/>
                <w:szCs w:val="18"/>
              </w:rPr>
              <w:t xml:space="preserve"> 1շ, </w:t>
            </w:r>
            <w:proofErr w:type="spellStart"/>
            <w:r w:rsidRPr="00DA0A07">
              <w:rPr>
                <w:rFonts w:ascii="GHEA Grapalat" w:hAnsi="GHEA Grapalat"/>
                <w:bCs/>
                <w:sz w:val="18"/>
                <w:szCs w:val="18"/>
              </w:rPr>
              <w:t>բն</w:t>
            </w:r>
            <w:proofErr w:type="spellEnd"/>
            <w:r w:rsidRPr="00DA0A07">
              <w:rPr>
                <w:rFonts w:ascii="GHEA Grapalat" w:hAnsi="GHEA Grapalat"/>
                <w:bCs/>
                <w:sz w:val="18"/>
                <w:szCs w:val="18"/>
              </w:rPr>
              <w:t xml:space="preserve"> 23</w:t>
            </w:r>
          </w:p>
        </w:tc>
        <w:tc>
          <w:tcPr>
            <w:tcW w:w="17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2D5D" w14:textId="77777777" w:rsidR="00DA0A07" w:rsidRDefault="00DA0A07" w:rsidP="00DA0A07">
            <w:pPr>
              <w:pStyle w:val="af0"/>
              <w:spacing w:line="288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  <w:p w14:paraId="395A593F" w14:textId="754C376C" w:rsidR="00DD7BC5" w:rsidRPr="00DA0A07" w:rsidRDefault="00DD7BC5" w:rsidP="00DA0A07">
            <w:pPr>
              <w:pStyle w:val="af0"/>
              <w:spacing w:line="288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DA0A0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yura4541@mail,ru</w:t>
            </w:r>
          </w:p>
          <w:p w14:paraId="4BF44105" w14:textId="0BBBA94B" w:rsidR="00584601" w:rsidRPr="00DA0A07" w:rsidRDefault="00584601" w:rsidP="00DA0A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F3082" w14:textId="54757607" w:rsidR="00584601" w:rsidRPr="00DA0A07" w:rsidRDefault="00DD7BC5" w:rsidP="00DA0A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A0A07">
              <w:rPr>
                <w:rFonts w:ascii="GHEA Grapalat" w:hAnsi="GHEA Grapalat"/>
                <w:sz w:val="18"/>
                <w:szCs w:val="18"/>
                <w:lang w:val="hy-AM"/>
              </w:rPr>
              <w:t>220213248564000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B914C" w14:textId="3E85D78F" w:rsidR="00DD7BC5" w:rsidRPr="00DA0A07" w:rsidRDefault="00DD7BC5" w:rsidP="00DA0A07">
            <w:pPr>
              <w:tabs>
                <w:tab w:val="left" w:pos="1275"/>
              </w:tabs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0A07">
              <w:rPr>
                <w:rFonts w:ascii="GHEA Grapalat" w:hAnsi="GHEA Grapalat"/>
                <w:sz w:val="18"/>
                <w:szCs w:val="18"/>
                <w:lang w:val="hy-AM"/>
              </w:rPr>
              <w:t>Անձնագիր AU0552480,տրված 07.12.2021թ.,057 կողմից</w:t>
            </w:r>
          </w:p>
          <w:p w14:paraId="68A4E74E" w14:textId="393DBE63" w:rsidR="00584601" w:rsidRPr="00DA0A07" w:rsidRDefault="00584601" w:rsidP="00DA0A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F55942" w:rsidRPr="008517A6" w14:paraId="496A046D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393BE26B" w14:textId="77777777" w:rsidR="00F55942" w:rsidRPr="00335CD8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093E7D" w14:paraId="3863A00B" w14:textId="77777777" w:rsidTr="00DD7B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19" w:type="dxa"/>
          <w:trHeight w:val="200"/>
        </w:trPr>
        <w:tc>
          <w:tcPr>
            <w:tcW w:w="2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55942" w:rsidRPr="00335CD8" w:rsidRDefault="00F55942" w:rsidP="00F5594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35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27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038990A" w:rsidR="00F55942" w:rsidRPr="00093E7D" w:rsidRDefault="00F55942" w:rsidP="00501BB6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49CA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="008F7D5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Գնման ընթացակարգը կազմակերպվել</w:t>
            </w:r>
            <w:r w:rsidR="00093E7D" w:rsidRPr="00093E7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է Գնումների մասին </w:t>
            </w:r>
            <w:r w:rsidR="008F7D58" w:rsidRPr="008F7D5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ՀՀ </w:t>
            </w:r>
            <w:r w:rsidR="00093E7D" w:rsidRPr="00093E7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օրենքի 15-րդ հոդվածի 6-րդ մասի համաձայն</w:t>
            </w:r>
          </w:p>
        </w:tc>
      </w:tr>
      <w:tr w:rsidR="00F55942" w:rsidRPr="00093E7D" w14:paraId="485BF528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60FF974B" w14:textId="77777777" w:rsidR="00F55942" w:rsidRPr="0011712A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7DB42300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auto"/>
            <w:vAlign w:val="center"/>
          </w:tcPr>
          <w:p w14:paraId="0AD8E25E" w14:textId="70B4A96E" w:rsidR="00F55942" w:rsidRPr="00E4188B" w:rsidRDefault="00F55942" w:rsidP="00F559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F55942" w:rsidRPr="004D078F" w:rsidRDefault="00F55942" w:rsidP="00F559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F55942" w:rsidRPr="004D078F" w:rsidRDefault="00F55942" w:rsidP="00F559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F55942" w:rsidRPr="004D078F" w:rsidRDefault="00F55942" w:rsidP="00F559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F55942" w:rsidRPr="004D078F" w:rsidRDefault="00F55942" w:rsidP="00F5594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F55942" w:rsidRPr="004D078F" w:rsidRDefault="00F55942" w:rsidP="00F5594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F55942" w:rsidRPr="004D078F" w:rsidRDefault="00F55942" w:rsidP="00F5594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F55942" w:rsidRPr="004D078F" w:rsidRDefault="00F55942" w:rsidP="00F559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8E49692" w:rsidR="00F55942" w:rsidRPr="004D078F" w:rsidRDefault="00F55942" w:rsidP="00F5594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18013F" w:rsidRPr="0018013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akhuryan.shirak@mail.ru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55942" w:rsidRPr="00E56328" w14:paraId="3CC8B38C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02AFA8BF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5484FA73" w14:textId="77777777" w:rsidTr="00DD7BC5">
        <w:trPr>
          <w:gridAfter w:val="2"/>
          <w:wAfter w:w="3419" w:type="dxa"/>
          <w:trHeight w:val="475"/>
        </w:trPr>
        <w:tc>
          <w:tcPr>
            <w:tcW w:w="25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7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5A7FED5D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0C88E286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40B30E88" w14:textId="77777777" w:rsidTr="00DD7BC5">
        <w:trPr>
          <w:gridAfter w:val="2"/>
          <w:wAfter w:w="3419" w:type="dxa"/>
          <w:trHeight w:val="427"/>
        </w:trPr>
        <w:tc>
          <w:tcPr>
            <w:tcW w:w="25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7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541BD7F7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4DE14D25" w14:textId="77777777" w:rsidTr="00DD7BC5">
        <w:trPr>
          <w:gridAfter w:val="2"/>
          <w:wAfter w:w="3419" w:type="dxa"/>
          <w:trHeight w:val="427"/>
        </w:trPr>
        <w:tc>
          <w:tcPr>
            <w:tcW w:w="25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55942" w:rsidRPr="00E56328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7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55942" w:rsidRPr="00E56328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5942" w:rsidRPr="00E56328" w14:paraId="1DAD5D5C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57597369" w14:textId="77777777" w:rsidR="00F55942" w:rsidRPr="00E56328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5942" w:rsidRPr="0022631D" w14:paraId="5F667D89" w14:textId="77777777" w:rsidTr="00DD7BC5">
        <w:trPr>
          <w:gridAfter w:val="2"/>
          <w:wAfter w:w="3419" w:type="dxa"/>
          <w:trHeight w:val="427"/>
        </w:trPr>
        <w:tc>
          <w:tcPr>
            <w:tcW w:w="25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7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55942" w:rsidRPr="0022631D" w14:paraId="406B68D6" w14:textId="77777777" w:rsidTr="00DD7BC5">
        <w:trPr>
          <w:gridAfter w:val="2"/>
          <w:wAfter w:w="3419" w:type="dxa"/>
          <w:trHeight w:val="288"/>
        </w:trPr>
        <w:tc>
          <w:tcPr>
            <w:tcW w:w="10814" w:type="dxa"/>
            <w:gridSpan w:val="32"/>
            <w:shd w:val="clear" w:color="auto" w:fill="99CCFF"/>
            <w:vAlign w:val="center"/>
          </w:tcPr>
          <w:p w14:paraId="79EAD146" w14:textId="77777777" w:rsidR="00F55942" w:rsidRPr="0022631D" w:rsidRDefault="00F55942" w:rsidP="00F5594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5942" w:rsidRPr="0022631D" w14:paraId="1A2BD291" w14:textId="77777777" w:rsidTr="00DD7BC5">
        <w:trPr>
          <w:gridAfter w:val="2"/>
          <w:wAfter w:w="3419" w:type="dxa"/>
          <w:trHeight w:val="227"/>
        </w:trPr>
        <w:tc>
          <w:tcPr>
            <w:tcW w:w="10814" w:type="dxa"/>
            <w:gridSpan w:val="32"/>
            <w:shd w:val="clear" w:color="auto" w:fill="auto"/>
            <w:vAlign w:val="center"/>
          </w:tcPr>
          <w:p w14:paraId="73A19DB3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55942" w:rsidRPr="0022631D" w14:paraId="002AF1AD" w14:textId="77777777" w:rsidTr="00DD7BC5">
        <w:trPr>
          <w:gridAfter w:val="2"/>
          <w:wAfter w:w="3419" w:type="dxa"/>
          <w:trHeight w:val="47"/>
        </w:trPr>
        <w:tc>
          <w:tcPr>
            <w:tcW w:w="33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57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55942" w:rsidRPr="0022631D" w:rsidRDefault="00F55942" w:rsidP="00F5594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5942" w:rsidRPr="0022631D" w14:paraId="6C6C269C" w14:textId="77777777" w:rsidTr="00DD7BC5">
        <w:trPr>
          <w:gridAfter w:val="2"/>
          <w:wAfter w:w="3419" w:type="dxa"/>
          <w:trHeight w:val="47"/>
        </w:trPr>
        <w:tc>
          <w:tcPr>
            <w:tcW w:w="3321" w:type="dxa"/>
            <w:gridSpan w:val="8"/>
            <w:shd w:val="clear" w:color="auto" w:fill="auto"/>
            <w:vAlign w:val="center"/>
          </w:tcPr>
          <w:p w14:paraId="0A862370" w14:textId="07163B5C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579" w:type="dxa"/>
            <w:gridSpan w:val="16"/>
            <w:shd w:val="clear" w:color="auto" w:fill="auto"/>
            <w:vAlign w:val="center"/>
          </w:tcPr>
          <w:p w14:paraId="570A2BE5" w14:textId="33DE9BF3" w:rsidR="00F55942" w:rsidRPr="0022631D" w:rsidRDefault="00AC35AF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+374/94754603/</w:t>
            </w:r>
          </w:p>
        </w:tc>
        <w:tc>
          <w:tcPr>
            <w:tcW w:w="3914" w:type="dxa"/>
            <w:gridSpan w:val="8"/>
            <w:shd w:val="clear" w:color="auto" w:fill="auto"/>
            <w:vAlign w:val="center"/>
          </w:tcPr>
          <w:p w14:paraId="3C42DEDA" w14:textId="5F11C10E" w:rsidR="00F55942" w:rsidRPr="0022631D" w:rsidRDefault="00F55942" w:rsidP="00F559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  <w:bookmarkStart w:id="0" w:name="_GoBack"/>
      <w:bookmarkEnd w:id="0"/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54535">
      <w:pgSz w:w="11907" w:h="16840" w:code="9"/>
      <w:pgMar w:top="1134" w:right="1134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F7BD" w14:textId="77777777" w:rsidR="009A7A1B" w:rsidRDefault="009A7A1B" w:rsidP="0022631D">
      <w:pPr>
        <w:spacing w:before="0" w:after="0"/>
      </w:pPr>
      <w:r>
        <w:separator/>
      </w:r>
    </w:p>
  </w:endnote>
  <w:endnote w:type="continuationSeparator" w:id="0">
    <w:p w14:paraId="6A611173" w14:textId="77777777" w:rsidR="009A7A1B" w:rsidRDefault="009A7A1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4CD0" w14:textId="77777777" w:rsidR="009A7A1B" w:rsidRDefault="009A7A1B" w:rsidP="0022631D">
      <w:pPr>
        <w:spacing w:before="0" w:after="0"/>
      </w:pPr>
      <w:r>
        <w:separator/>
      </w:r>
    </w:p>
  </w:footnote>
  <w:footnote w:type="continuationSeparator" w:id="0">
    <w:p w14:paraId="08F95456" w14:textId="77777777" w:rsidR="009A7A1B" w:rsidRDefault="009A7A1B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55942" w:rsidRPr="002D0BF6" w:rsidRDefault="00F55942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55942" w:rsidRPr="002D0BF6" w:rsidRDefault="00F55942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F55942" w:rsidRPr="00C61D9C" w:rsidRDefault="00F55942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55942" w:rsidRPr="00C61D9C" w:rsidRDefault="00F55942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F55942" w:rsidRPr="00C61D9C" w:rsidRDefault="00F55942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8"/>
          <w:szCs w:val="8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F55942" w:rsidRPr="00C61D9C" w:rsidRDefault="00F55942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և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</w:rPr>
        <w:t>՝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F55942" w:rsidRPr="00005B9C" w:rsidRDefault="00F55942" w:rsidP="006F2779">
      <w:pPr>
        <w:pStyle w:val="a8"/>
        <w:jc w:val="both"/>
        <w:rPr>
          <w:rFonts w:ascii="Calibri" w:hAnsi="Calibri"/>
          <w:lang w:val="hy-AM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50A1F"/>
    <w:multiLevelType w:val="hybridMultilevel"/>
    <w:tmpl w:val="0308C4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370"/>
    <w:rsid w:val="0000795D"/>
    <w:rsid w:val="000114D9"/>
    <w:rsid w:val="00012170"/>
    <w:rsid w:val="000122CB"/>
    <w:rsid w:val="00024BC2"/>
    <w:rsid w:val="00026F0F"/>
    <w:rsid w:val="00036D31"/>
    <w:rsid w:val="00044EA8"/>
    <w:rsid w:val="00046360"/>
    <w:rsid w:val="00046CCF"/>
    <w:rsid w:val="00047CD2"/>
    <w:rsid w:val="00051ECE"/>
    <w:rsid w:val="00054535"/>
    <w:rsid w:val="0005713D"/>
    <w:rsid w:val="000661ED"/>
    <w:rsid w:val="0007090E"/>
    <w:rsid w:val="00073D66"/>
    <w:rsid w:val="00074FA3"/>
    <w:rsid w:val="00077005"/>
    <w:rsid w:val="00080B29"/>
    <w:rsid w:val="00090BE0"/>
    <w:rsid w:val="0009123C"/>
    <w:rsid w:val="00091569"/>
    <w:rsid w:val="00093E7D"/>
    <w:rsid w:val="0009533E"/>
    <w:rsid w:val="000A0ECD"/>
    <w:rsid w:val="000A66E3"/>
    <w:rsid w:val="000B0199"/>
    <w:rsid w:val="000B5BD7"/>
    <w:rsid w:val="000D2DBF"/>
    <w:rsid w:val="000D30D3"/>
    <w:rsid w:val="000E25BE"/>
    <w:rsid w:val="000E2B7B"/>
    <w:rsid w:val="000E4FF1"/>
    <w:rsid w:val="000F21D1"/>
    <w:rsid w:val="000F376D"/>
    <w:rsid w:val="000F6A46"/>
    <w:rsid w:val="000F7C3C"/>
    <w:rsid w:val="001021B0"/>
    <w:rsid w:val="00105046"/>
    <w:rsid w:val="00111265"/>
    <w:rsid w:val="00113BF4"/>
    <w:rsid w:val="0011712A"/>
    <w:rsid w:val="001245AB"/>
    <w:rsid w:val="00130C8B"/>
    <w:rsid w:val="0013745F"/>
    <w:rsid w:val="00143B4E"/>
    <w:rsid w:val="00143F2C"/>
    <w:rsid w:val="00143F51"/>
    <w:rsid w:val="001454FA"/>
    <w:rsid w:val="00155C05"/>
    <w:rsid w:val="00165486"/>
    <w:rsid w:val="00170B5E"/>
    <w:rsid w:val="001717D7"/>
    <w:rsid w:val="0018013F"/>
    <w:rsid w:val="0018422F"/>
    <w:rsid w:val="00191DFF"/>
    <w:rsid w:val="00193852"/>
    <w:rsid w:val="001A1999"/>
    <w:rsid w:val="001B1AB9"/>
    <w:rsid w:val="001B210C"/>
    <w:rsid w:val="001C1BE1"/>
    <w:rsid w:val="001D29D9"/>
    <w:rsid w:val="001D3094"/>
    <w:rsid w:val="001E0091"/>
    <w:rsid w:val="001E3EC9"/>
    <w:rsid w:val="001E423C"/>
    <w:rsid w:val="001E4325"/>
    <w:rsid w:val="002115D8"/>
    <w:rsid w:val="00212190"/>
    <w:rsid w:val="00214A55"/>
    <w:rsid w:val="0022631D"/>
    <w:rsid w:val="00240AD2"/>
    <w:rsid w:val="002433A6"/>
    <w:rsid w:val="00252BBA"/>
    <w:rsid w:val="00252BEB"/>
    <w:rsid w:val="00255298"/>
    <w:rsid w:val="00255D18"/>
    <w:rsid w:val="00261F9F"/>
    <w:rsid w:val="00265BAC"/>
    <w:rsid w:val="00267F16"/>
    <w:rsid w:val="0027527F"/>
    <w:rsid w:val="00286300"/>
    <w:rsid w:val="0028641A"/>
    <w:rsid w:val="00286A20"/>
    <w:rsid w:val="00287425"/>
    <w:rsid w:val="00295B92"/>
    <w:rsid w:val="002B01DB"/>
    <w:rsid w:val="002B14EB"/>
    <w:rsid w:val="002B6E8E"/>
    <w:rsid w:val="002C3823"/>
    <w:rsid w:val="002D15BD"/>
    <w:rsid w:val="002D5354"/>
    <w:rsid w:val="002D6569"/>
    <w:rsid w:val="002D6C99"/>
    <w:rsid w:val="002E2057"/>
    <w:rsid w:val="002E25D5"/>
    <w:rsid w:val="002E4E6F"/>
    <w:rsid w:val="002F16CC"/>
    <w:rsid w:val="002F1FEB"/>
    <w:rsid w:val="002F3BB6"/>
    <w:rsid w:val="002F5C35"/>
    <w:rsid w:val="003020D2"/>
    <w:rsid w:val="0030412F"/>
    <w:rsid w:val="00305699"/>
    <w:rsid w:val="0030727A"/>
    <w:rsid w:val="003101AD"/>
    <w:rsid w:val="00325177"/>
    <w:rsid w:val="0033102A"/>
    <w:rsid w:val="0033504F"/>
    <w:rsid w:val="00335CD8"/>
    <w:rsid w:val="00340FA5"/>
    <w:rsid w:val="00353678"/>
    <w:rsid w:val="00367EED"/>
    <w:rsid w:val="00370DB5"/>
    <w:rsid w:val="00371B1D"/>
    <w:rsid w:val="00374EA5"/>
    <w:rsid w:val="00375A1D"/>
    <w:rsid w:val="00381924"/>
    <w:rsid w:val="003852A5"/>
    <w:rsid w:val="00386FDF"/>
    <w:rsid w:val="00390CEA"/>
    <w:rsid w:val="003A1C58"/>
    <w:rsid w:val="003A4C54"/>
    <w:rsid w:val="003B2758"/>
    <w:rsid w:val="003B4020"/>
    <w:rsid w:val="003D500B"/>
    <w:rsid w:val="003E091D"/>
    <w:rsid w:val="003E0F2D"/>
    <w:rsid w:val="003E3D40"/>
    <w:rsid w:val="003E4DE7"/>
    <w:rsid w:val="003E6978"/>
    <w:rsid w:val="003F7AA9"/>
    <w:rsid w:val="003F7ACE"/>
    <w:rsid w:val="00433E3C"/>
    <w:rsid w:val="004417EF"/>
    <w:rsid w:val="00462DEA"/>
    <w:rsid w:val="00466A46"/>
    <w:rsid w:val="00466FE7"/>
    <w:rsid w:val="00472005"/>
    <w:rsid w:val="00472069"/>
    <w:rsid w:val="00474C2F"/>
    <w:rsid w:val="004764CD"/>
    <w:rsid w:val="004875E0"/>
    <w:rsid w:val="00492111"/>
    <w:rsid w:val="00496D8A"/>
    <w:rsid w:val="004A0D48"/>
    <w:rsid w:val="004C6543"/>
    <w:rsid w:val="004D078F"/>
    <w:rsid w:val="004D73CC"/>
    <w:rsid w:val="004E2BFE"/>
    <w:rsid w:val="004E376E"/>
    <w:rsid w:val="004E37C8"/>
    <w:rsid w:val="004F141A"/>
    <w:rsid w:val="004F7755"/>
    <w:rsid w:val="00501BB6"/>
    <w:rsid w:val="005032E0"/>
    <w:rsid w:val="00503BCC"/>
    <w:rsid w:val="0050603E"/>
    <w:rsid w:val="00507F91"/>
    <w:rsid w:val="0051375A"/>
    <w:rsid w:val="0051612D"/>
    <w:rsid w:val="00535526"/>
    <w:rsid w:val="00546023"/>
    <w:rsid w:val="005544D7"/>
    <w:rsid w:val="005621DC"/>
    <w:rsid w:val="00564584"/>
    <w:rsid w:val="005737F9"/>
    <w:rsid w:val="00584601"/>
    <w:rsid w:val="00584691"/>
    <w:rsid w:val="005921DF"/>
    <w:rsid w:val="00594B30"/>
    <w:rsid w:val="005954CD"/>
    <w:rsid w:val="005A2840"/>
    <w:rsid w:val="005C0D29"/>
    <w:rsid w:val="005C6C81"/>
    <w:rsid w:val="005D132E"/>
    <w:rsid w:val="005D5FBD"/>
    <w:rsid w:val="005F2CD1"/>
    <w:rsid w:val="005F38B2"/>
    <w:rsid w:val="005F5778"/>
    <w:rsid w:val="005F7C2D"/>
    <w:rsid w:val="006054F3"/>
    <w:rsid w:val="00607C9A"/>
    <w:rsid w:val="00607F31"/>
    <w:rsid w:val="00613255"/>
    <w:rsid w:val="00624696"/>
    <w:rsid w:val="00627DDD"/>
    <w:rsid w:val="00634850"/>
    <w:rsid w:val="006349CA"/>
    <w:rsid w:val="00636AB5"/>
    <w:rsid w:val="006412F0"/>
    <w:rsid w:val="00642154"/>
    <w:rsid w:val="0064266E"/>
    <w:rsid w:val="00642E18"/>
    <w:rsid w:val="00646760"/>
    <w:rsid w:val="00653BAD"/>
    <w:rsid w:val="00655EEF"/>
    <w:rsid w:val="00662F56"/>
    <w:rsid w:val="006635DF"/>
    <w:rsid w:val="00683A2E"/>
    <w:rsid w:val="00683CB9"/>
    <w:rsid w:val="006845DA"/>
    <w:rsid w:val="00690ECB"/>
    <w:rsid w:val="00695D89"/>
    <w:rsid w:val="006972F3"/>
    <w:rsid w:val="0069766D"/>
    <w:rsid w:val="006A1E90"/>
    <w:rsid w:val="006A38B4"/>
    <w:rsid w:val="006B2E21"/>
    <w:rsid w:val="006C0266"/>
    <w:rsid w:val="006C40C8"/>
    <w:rsid w:val="006C6278"/>
    <w:rsid w:val="006E0D92"/>
    <w:rsid w:val="006E1A83"/>
    <w:rsid w:val="006F17B4"/>
    <w:rsid w:val="006F1A65"/>
    <w:rsid w:val="006F2779"/>
    <w:rsid w:val="007060FC"/>
    <w:rsid w:val="00723311"/>
    <w:rsid w:val="00725861"/>
    <w:rsid w:val="007456D0"/>
    <w:rsid w:val="00765614"/>
    <w:rsid w:val="0076696A"/>
    <w:rsid w:val="00767752"/>
    <w:rsid w:val="007703AC"/>
    <w:rsid w:val="0077143B"/>
    <w:rsid w:val="007732E7"/>
    <w:rsid w:val="00775468"/>
    <w:rsid w:val="007765CF"/>
    <w:rsid w:val="00785005"/>
    <w:rsid w:val="00785613"/>
    <w:rsid w:val="0078682E"/>
    <w:rsid w:val="00791049"/>
    <w:rsid w:val="007924BB"/>
    <w:rsid w:val="007A251D"/>
    <w:rsid w:val="007B1F32"/>
    <w:rsid w:val="007C624F"/>
    <w:rsid w:val="007C7E50"/>
    <w:rsid w:val="007D2640"/>
    <w:rsid w:val="007D505F"/>
    <w:rsid w:val="00802109"/>
    <w:rsid w:val="00803E2D"/>
    <w:rsid w:val="00807BA2"/>
    <w:rsid w:val="0081420B"/>
    <w:rsid w:val="008174CC"/>
    <w:rsid w:val="008321B5"/>
    <w:rsid w:val="00835A61"/>
    <w:rsid w:val="00840BB2"/>
    <w:rsid w:val="008517A6"/>
    <w:rsid w:val="00852194"/>
    <w:rsid w:val="008564E7"/>
    <w:rsid w:val="0087042F"/>
    <w:rsid w:val="00876824"/>
    <w:rsid w:val="008768CE"/>
    <w:rsid w:val="00893694"/>
    <w:rsid w:val="008C4E62"/>
    <w:rsid w:val="008C610C"/>
    <w:rsid w:val="008D4CEF"/>
    <w:rsid w:val="008E002E"/>
    <w:rsid w:val="008E493A"/>
    <w:rsid w:val="008F7D58"/>
    <w:rsid w:val="009026A5"/>
    <w:rsid w:val="00907C2A"/>
    <w:rsid w:val="00912027"/>
    <w:rsid w:val="0092305C"/>
    <w:rsid w:val="00933695"/>
    <w:rsid w:val="009379C2"/>
    <w:rsid w:val="00964E56"/>
    <w:rsid w:val="0096661E"/>
    <w:rsid w:val="00967062"/>
    <w:rsid w:val="00967E22"/>
    <w:rsid w:val="009A38BF"/>
    <w:rsid w:val="009A64A6"/>
    <w:rsid w:val="009A7A1B"/>
    <w:rsid w:val="009B1A0C"/>
    <w:rsid w:val="009C058C"/>
    <w:rsid w:val="009C20EC"/>
    <w:rsid w:val="009C5E0F"/>
    <w:rsid w:val="009E3C85"/>
    <w:rsid w:val="009E75FF"/>
    <w:rsid w:val="00A03FC2"/>
    <w:rsid w:val="00A04FA3"/>
    <w:rsid w:val="00A05C2C"/>
    <w:rsid w:val="00A0601C"/>
    <w:rsid w:val="00A1408D"/>
    <w:rsid w:val="00A15DF7"/>
    <w:rsid w:val="00A16B65"/>
    <w:rsid w:val="00A306F5"/>
    <w:rsid w:val="00A31820"/>
    <w:rsid w:val="00A36279"/>
    <w:rsid w:val="00A37889"/>
    <w:rsid w:val="00A47CAE"/>
    <w:rsid w:val="00A530BF"/>
    <w:rsid w:val="00A53CC0"/>
    <w:rsid w:val="00A548AC"/>
    <w:rsid w:val="00A7652C"/>
    <w:rsid w:val="00A77E3D"/>
    <w:rsid w:val="00A9020C"/>
    <w:rsid w:val="00A92AB3"/>
    <w:rsid w:val="00A95EBE"/>
    <w:rsid w:val="00AA2CEE"/>
    <w:rsid w:val="00AA30A5"/>
    <w:rsid w:val="00AA32E4"/>
    <w:rsid w:val="00AA7494"/>
    <w:rsid w:val="00AB557D"/>
    <w:rsid w:val="00AB7520"/>
    <w:rsid w:val="00AC0A2D"/>
    <w:rsid w:val="00AC1C12"/>
    <w:rsid w:val="00AC35AF"/>
    <w:rsid w:val="00AC712B"/>
    <w:rsid w:val="00AD07B9"/>
    <w:rsid w:val="00AD3D3C"/>
    <w:rsid w:val="00AD59DC"/>
    <w:rsid w:val="00AE2A3B"/>
    <w:rsid w:val="00B11FD1"/>
    <w:rsid w:val="00B1333C"/>
    <w:rsid w:val="00B33C55"/>
    <w:rsid w:val="00B444D4"/>
    <w:rsid w:val="00B5238D"/>
    <w:rsid w:val="00B71BD6"/>
    <w:rsid w:val="00B75762"/>
    <w:rsid w:val="00B803FF"/>
    <w:rsid w:val="00B8617C"/>
    <w:rsid w:val="00B91DE2"/>
    <w:rsid w:val="00B94EA2"/>
    <w:rsid w:val="00BA03B0"/>
    <w:rsid w:val="00BA4051"/>
    <w:rsid w:val="00BA4337"/>
    <w:rsid w:val="00BA5339"/>
    <w:rsid w:val="00BB0A93"/>
    <w:rsid w:val="00BC5E91"/>
    <w:rsid w:val="00BC7445"/>
    <w:rsid w:val="00BD2DA5"/>
    <w:rsid w:val="00BD3D4E"/>
    <w:rsid w:val="00BD6C4E"/>
    <w:rsid w:val="00BD7A99"/>
    <w:rsid w:val="00BE1553"/>
    <w:rsid w:val="00BF1465"/>
    <w:rsid w:val="00BF4745"/>
    <w:rsid w:val="00C11D17"/>
    <w:rsid w:val="00C2600C"/>
    <w:rsid w:val="00C4097C"/>
    <w:rsid w:val="00C4373C"/>
    <w:rsid w:val="00C464B8"/>
    <w:rsid w:val="00C5748D"/>
    <w:rsid w:val="00C61D9C"/>
    <w:rsid w:val="00C732C3"/>
    <w:rsid w:val="00C74B88"/>
    <w:rsid w:val="00C77C98"/>
    <w:rsid w:val="00C77CEB"/>
    <w:rsid w:val="00C84DF7"/>
    <w:rsid w:val="00C8750E"/>
    <w:rsid w:val="00C92F5F"/>
    <w:rsid w:val="00C96337"/>
    <w:rsid w:val="00C96BED"/>
    <w:rsid w:val="00CA1189"/>
    <w:rsid w:val="00CA6165"/>
    <w:rsid w:val="00CB0704"/>
    <w:rsid w:val="00CB44D2"/>
    <w:rsid w:val="00CB7BFD"/>
    <w:rsid w:val="00CC1F23"/>
    <w:rsid w:val="00CD07E6"/>
    <w:rsid w:val="00CD2E4B"/>
    <w:rsid w:val="00CD4BFD"/>
    <w:rsid w:val="00CD5359"/>
    <w:rsid w:val="00CD5810"/>
    <w:rsid w:val="00CD6C4F"/>
    <w:rsid w:val="00CE1BDF"/>
    <w:rsid w:val="00CE6772"/>
    <w:rsid w:val="00CF1F70"/>
    <w:rsid w:val="00CF524F"/>
    <w:rsid w:val="00D03E79"/>
    <w:rsid w:val="00D12CCA"/>
    <w:rsid w:val="00D14CA7"/>
    <w:rsid w:val="00D30946"/>
    <w:rsid w:val="00D33F61"/>
    <w:rsid w:val="00D350DE"/>
    <w:rsid w:val="00D36189"/>
    <w:rsid w:val="00D36417"/>
    <w:rsid w:val="00D40610"/>
    <w:rsid w:val="00D40DDB"/>
    <w:rsid w:val="00D44A73"/>
    <w:rsid w:val="00D47F55"/>
    <w:rsid w:val="00D50F10"/>
    <w:rsid w:val="00D519F4"/>
    <w:rsid w:val="00D605A8"/>
    <w:rsid w:val="00D63592"/>
    <w:rsid w:val="00D80C64"/>
    <w:rsid w:val="00D8402A"/>
    <w:rsid w:val="00D84D36"/>
    <w:rsid w:val="00D85D27"/>
    <w:rsid w:val="00D87D4C"/>
    <w:rsid w:val="00D93B08"/>
    <w:rsid w:val="00D9617C"/>
    <w:rsid w:val="00D97C60"/>
    <w:rsid w:val="00DA0A07"/>
    <w:rsid w:val="00DA4E1B"/>
    <w:rsid w:val="00DA79F9"/>
    <w:rsid w:val="00DB6447"/>
    <w:rsid w:val="00DD0DFC"/>
    <w:rsid w:val="00DD2943"/>
    <w:rsid w:val="00DD7BC5"/>
    <w:rsid w:val="00DE06F1"/>
    <w:rsid w:val="00DE3766"/>
    <w:rsid w:val="00DE620E"/>
    <w:rsid w:val="00DF45B9"/>
    <w:rsid w:val="00E014A1"/>
    <w:rsid w:val="00E03B0A"/>
    <w:rsid w:val="00E041C3"/>
    <w:rsid w:val="00E04B73"/>
    <w:rsid w:val="00E1001B"/>
    <w:rsid w:val="00E12AD3"/>
    <w:rsid w:val="00E14693"/>
    <w:rsid w:val="00E21964"/>
    <w:rsid w:val="00E23519"/>
    <w:rsid w:val="00E243EA"/>
    <w:rsid w:val="00E27F54"/>
    <w:rsid w:val="00E33A25"/>
    <w:rsid w:val="00E35CAD"/>
    <w:rsid w:val="00E4188B"/>
    <w:rsid w:val="00E433DD"/>
    <w:rsid w:val="00E47307"/>
    <w:rsid w:val="00E54C4D"/>
    <w:rsid w:val="00E56328"/>
    <w:rsid w:val="00E563AB"/>
    <w:rsid w:val="00E64C71"/>
    <w:rsid w:val="00E80E81"/>
    <w:rsid w:val="00E9285C"/>
    <w:rsid w:val="00E94483"/>
    <w:rsid w:val="00E97EB4"/>
    <w:rsid w:val="00EA01A2"/>
    <w:rsid w:val="00EA568C"/>
    <w:rsid w:val="00EA6646"/>
    <w:rsid w:val="00EA6FA0"/>
    <w:rsid w:val="00EA767F"/>
    <w:rsid w:val="00EB23A9"/>
    <w:rsid w:val="00EB28B1"/>
    <w:rsid w:val="00EB3DAA"/>
    <w:rsid w:val="00EB59EE"/>
    <w:rsid w:val="00ED7593"/>
    <w:rsid w:val="00ED7FC0"/>
    <w:rsid w:val="00EE22F8"/>
    <w:rsid w:val="00EE6759"/>
    <w:rsid w:val="00EF16D0"/>
    <w:rsid w:val="00F10AFE"/>
    <w:rsid w:val="00F22BE0"/>
    <w:rsid w:val="00F23E60"/>
    <w:rsid w:val="00F24821"/>
    <w:rsid w:val="00F25564"/>
    <w:rsid w:val="00F31004"/>
    <w:rsid w:val="00F36120"/>
    <w:rsid w:val="00F4025A"/>
    <w:rsid w:val="00F42447"/>
    <w:rsid w:val="00F44270"/>
    <w:rsid w:val="00F4607F"/>
    <w:rsid w:val="00F509FF"/>
    <w:rsid w:val="00F511BF"/>
    <w:rsid w:val="00F55942"/>
    <w:rsid w:val="00F64167"/>
    <w:rsid w:val="00F6673B"/>
    <w:rsid w:val="00F679D1"/>
    <w:rsid w:val="00F75CE6"/>
    <w:rsid w:val="00F77AAD"/>
    <w:rsid w:val="00F82F55"/>
    <w:rsid w:val="00F83CCC"/>
    <w:rsid w:val="00F916C4"/>
    <w:rsid w:val="00F944A5"/>
    <w:rsid w:val="00F95857"/>
    <w:rsid w:val="00FA08CC"/>
    <w:rsid w:val="00FA382E"/>
    <w:rsid w:val="00FB097B"/>
    <w:rsid w:val="00FC1AC7"/>
    <w:rsid w:val="00FD059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7FD32BF6-7BA5-4AFD-AFCA-FCBF0A7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List_Paragraph,Multilevel para_II,Bullet1,Bullets,List Paragraph (numbered (a)),Report Para,Number Bullets,WinDForce-Letter,Heading 2_sj,En tête 1,Resume Title,Indent Paragraph,References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styleId="ab">
    <w:name w:val="Hyperlink"/>
    <w:rsid w:val="00F4244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30946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D3094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30946"/>
    <w:pPr>
      <w:tabs>
        <w:tab w:val="center" w:pos="4513"/>
        <w:tab w:val="right" w:pos="9026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D30946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CD5359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D5359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6"/>
    <w:uiPriority w:val="34"/>
    <w:rsid w:val="00DD29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7C9C-BB69-4368-B4BD-33902405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384</cp:revision>
  <cp:lastPrinted>2021-04-06T07:47:00Z</cp:lastPrinted>
  <dcterms:created xsi:type="dcterms:W3CDTF">2021-06-28T12:08:00Z</dcterms:created>
  <dcterms:modified xsi:type="dcterms:W3CDTF">2023-05-12T11:49:00Z</dcterms:modified>
</cp:coreProperties>
</file>