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AF" w:rsidRDefault="00CD374C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CD02CA">
        <w:rPr>
          <w:rFonts w:ascii="Sylfaen" w:hAnsi="Sylfaen"/>
          <w:sz w:val="24"/>
          <w:szCs w:val="24"/>
          <w:lang w:val="en-US"/>
        </w:rPr>
        <w:t>Հիմնավորում</w:t>
      </w:r>
      <w:proofErr w:type="spellEnd"/>
    </w:p>
    <w:p w:rsidR="00223F3E" w:rsidRPr="00DF421D" w:rsidRDefault="00223F3E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Ախուրյանի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ՔԿԱԳ </w:t>
      </w:r>
      <w:proofErr w:type="spellStart"/>
      <w:r>
        <w:rPr>
          <w:rFonts w:ascii="Sylfaen" w:hAnsi="Sylfaen"/>
          <w:sz w:val="24"/>
          <w:szCs w:val="24"/>
          <w:lang w:val="en-US"/>
        </w:rPr>
        <w:t>տարածքային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բաժնի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թվով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երկու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աշխատակցի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349B9">
        <w:rPr>
          <w:rFonts w:ascii="Sylfaen" w:hAnsi="Sylfaen"/>
          <w:sz w:val="24"/>
          <w:szCs w:val="24"/>
          <w:lang w:val="en-US"/>
        </w:rPr>
        <w:t>պաշտոնային</w:t>
      </w:r>
      <w:proofErr w:type="spellEnd"/>
      <w:r w:rsidR="000349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349B9">
        <w:rPr>
          <w:rFonts w:ascii="Sylfaen" w:hAnsi="Sylfaen"/>
          <w:sz w:val="24"/>
          <w:szCs w:val="24"/>
          <w:lang w:val="en-US"/>
        </w:rPr>
        <w:t>դրույքի</w:t>
      </w:r>
      <w:proofErr w:type="spellEnd"/>
      <w:r w:rsidR="000349B9">
        <w:rPr>
          <w:rFonts w:ascii="Sylfaen" w:hAnsi="Sylfaen"/>
          <w:sz w:val="24"/>
          <w:szCs w:val="24"/>
          <w:lang w:val="en-US"/>
        </w:rPr>
        <w:t xml:space="preserve"> 50%-ի </w:t>
      </w:r>
      <w:proofErr w:type="spellStart"/>
      <w:r w:rsidR="000349B9">
        <w:rPr>
          <w:rFonts w:ascii="Sylfaen" w:hAnsi="Sylfaen"/>
          <w:sz w:val="24"/>
          <w:szCs w:val="24"/>
          <w:lang w:val="en-US"/>
        </w:rPr>
        <w:t>չափով</w:t>
      </w:r>
      <w:proofErr w:type="spellEnd"/>
      <w:r w:rsidR="000349B9">
        <w:rPr>
          <w:rFonts w:ascii="Sylfaen" w:hAnsi="Sylfaen"/>
          <w:sz w:val="24"/>
          <w:szCs w:val="24"/>
          <w:lang w:val="en-US"/>
        </w:rPr>
        <w:t xml:space="preserve"> հավելյալ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գումար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հատկացնելու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մասին</w:t>
      </w:r>
      <w:proofErr w:type="spellEnd"/>
      <w:r>
        <w:rPr>
          <w:rFonts w:ascii="Sylfaen" w:hAnsi="Sylfaen"/>
          <w:sz w:val="24"/>
          <w:szCs w:val="24"/>
          <w:lang w:val="en-US"/>
        </w:rPr>
        <w:t>.</w:t>
      </w:r>
    </w:p>
    <w:p w:rsidR="00CD374C" w:rsidRDefault="00CD374C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CD02CA">
        <w:rPr>
          <w:rFonts w:ascii="Sylfaen" w:hAnsi="Sylfaen"/>
          <w:sz w:val="24"/>
          <w:szCs w:val="24"/>
          <w:lang w:val="en-US"/>
        </w:rPr>
        <w:t>Հիմք</w:t>
      </w:r>
      <w:proofErr w:type="spellEnd"/>
      <w:r w:rsidRPr="00CD02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D02CA"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 w:rsidRPr="00CD02C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CD02CA">
        <w:rPr>
          <w:rFonts w:ascii="Sylfaen" w:hAnsi="Sylfaen"/>
          <w:sz w:val="24"/>
          <w:szCs w:val="24"/>
          <w:lang w:val="en-US"/>
        </w:rPr>
        <w:t>ուսումնասիրելով</w:t>
      </w:r>
      <w:proofErr w:type="spellEnd"/>
      <w:r w:rsidRPr="00CD02CA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CD02CA">
        <w:rPr>
          <w:rFonts w:ascii="Sylfaen" w:hAnsi="Sylfaen"/>
          <w:sz w:val="24"/>
          <w:szCs w:val="24"/>
          <w:lang w:val="en-US"/>
        </w:rPr>
        <w:t>Ախուրյանի</w:t>
      </w:r>
      <w:proofErr w:type="spellEnd"/>
      <w:r w:rsidRPr="00CD02CA">
        <w:rPr>
          <w:rFonts w:ascii="Sylfaen" w:hAnsi="Sylfaen"/>
          <w:sz w:val="24"/>
          <w:szCs w:val="24"/>
          <w:lang w:val="en-US"/>
        </w:rPr>
        <w:t xml:space="preserve">  ՔԿԱԳ </w:t>
      </w:r>
      <w:proofErr w:type="spellStart"/>
      <w:r w:rsidRPr="00CD02CA">
        <w:rPr>
          <w:rFonts w:ascii="Sylfaen" w:hAnsi="Sylfaen"/>
          <w:sz w:val="24"/>
          <w:szCs w:val="24"/>
          <w:lang w:val="en-US"/>
        </w:rPr>
        <w:t>տարածքային</w:t>
      </w:r>
      <w:proofErr w:type="spellEnd"/>
      <w:r w:rsidRPr="00CD02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D02CA">
        <w:rPr>
          <w:rFonts w:ascii="Sylfaen" w:hAnsi="Sylfaen"/>
          <w:sz w:val="24"/>
          <w:szCs w:val="24"/>
          <w:lang w:val="en-US"/>
        </w:rPr>
        <w:t>բաժնի</w:t>
      </w:r>
      <w:proofErr w:type="spellEnd"/>
      <w:r w:rsidRPr="00CD02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D02CA">
        <w:rPr>
          <w:rFonts w:ascii="Sylfaen" w:hAnsi="Sylfaen"/>
          <w:sz w:val="24"/>
          <w:szCs w:val="24"/>
          <w:lang w:val="en-US"/>
        </w:rPr>
        <w:t>պետ</w:t>
      </w:r>
      <w:proofErr w:type="spellEnd"/>
      <w:r w:rsidRPr="00CD02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D02CA">
        <w:rPr>
          <w:rFonts w:ascii="Sylfaen" w:hAnsi="Sylfaen"/>
          <w:sz w:val="24"/>
          <w:szCs w:val="24"/>
          <w:lang w:val="en-US"/>
        </w:rPr>
        <w:t>Ս.Համբարյանի</w:t>
      </w:r>
      <w:proofErr w:type="spellEnd"/>
      <w:r w:rsidRPr="00CD02CA">
        <w:rPr>
          <w:rFonts w:ascii="Sylfaen" w:hAnsi="Sylfaen"/>
          <w:sz w:val="24"/>
          <w:szCs w:val="24"/>
          <w:lang w:val="en-US"/>
        </w:rPr>
        <w:t xml:space="preserve"> 06 </w:t>
      </w:r>
      <w:proofErr w:type="spellStart"/>
      <w:r w:rsidRPr="00CD02CA">
        <w:rPr>
          <w:rFonts w:ascii="Sylfaen" w:hAnsi="Sylfaen"/>
          <w:sz w:val="24"/>
          <w:szCs w:val="24"/>
          <w:lang w:val="en-US"/>
        </w:rPr>
        <w:t>մայիս</w:t>
      </w:r>
      <w:proofErr w:type="spellEnd"/>
      <w:r w:rsidRPr="00CD02CA">
        <w:rPr>
          <w:rFonts w:ascii="Sylfaen" w:hAnsi="Sylfaen"/>
          <w:sz w:val="24"/>
          <w:szCs w:val="24"/>
          <w:lang w:val="en-US"/>
        </w:rPr>
        <w:t xml:space="preserve"> 2020թվականի </w:t>
      </w:r>
      <w:proofErr w:type="spellStart"/>
      <w:r w:rsidRPr="00CD02CA">
        <w:rPr>
          <w:rFonts w:ascii="Sylfaen" w:hAnsi="Sylfaen"/>
          <w:sz w:val="24"/>
          <w:szCs w:val="24"/>
          <w:lang w:val="en-US"/>
        </w:rPr>
        <w:t>թիվ</w:t>
      </w:r>
      <w:proofErr w:type="spellEnd"/>
      <w:r w:rsidRPr="00CD02CA">
        <w:rPr>
          <w:rFonts w:ascii="Sylfaen" w:hAnsi="Sylfaen"/>
          <w:sz w:val="24"/>
          <w:szCs w:val="24"/>
          <w:lang w:val="en-US"/>
        </w:rPr>
        <w:t xml:space="preserve"> 396 </w:t>
      </w:r>
      <w:proofErr w:type="spellStart"/>
      <w:r w:rsidR="009B7C21" w:rsidRPr="00CD02CA">
        <w:rPr>
          <w:rFonts w:ascii="Sylfaen" w:hAnsi="Sylfaen"/>
          <w:sz w:val="24"/>
          <w:szCs w:val="24"/>
          <w:lang w:val="en-US"/>
        </w:rPr>
        <w:t>նամակը</w:t>
      </w:r>
      <w:proofErr w:type="spellEnd"/>
      <w:r w:rsidR="005C033F" w:rsidRPr="00CD02CA">
        <w:rPr>
          <w:rFonts w:ascii="Sylfaen" w:hAnsi="Sylfaen"/>
          <w:sz w:val="24"/>
          <w:szCs w:val="24"/>
          <w:lang w:val="en-US"/>
        </w:rPr>
        <w:t xml:space="preserve"> /</w:t>
      </w:r>
      <w:proofErr w:type="spellStart"/>
      <w:r w:rsidR="005C033F" w:rsidRPr="00CD02CA">
        <w:rPr>
          <w:rFonts w:ascii="Sylfaen" w:hAnsi="Sylfaen"/>
          <w:sz w:val="24"/>
          <w:szCs w:val="24"/>
          <w:lang w:val="en-US"/>
        </w:rPr>
        <w:t>Զեկուցագիր</w:t>
      </w:r>
      <w:proofErr w:type="spellEnd"/>
      <w:r w:rsidR="005C033F" w:rsidRPr="00CD02CA">
        <w:rPr>
          <w:rFonts w:ascii="Sylfaen" w:hAnsi="Sylfaen"/>
          <w:sz w:val="24"/>
          <w:szCs w:val="24"/>
          <w:lang w:val="en-US"/>
        </w:rPr>
        <w:t xml:space="preserve">/ </w:t>
      </w:r>
      <w:proofErr w:type="spellStart"/>
      <w:r w:rsidR="005C033F" w:rsidRPr="00CD02CA">
        <w:rPr>
          <w:rFonts w:ascii="Sylfaen" w:hAnsi="Sylfaen"/>
          <w:sz w:val="24"/>
          <w:szCs w:val="24"/>
          <w:lang w:val="en-US"/>
        </w:rPr>
        <w:t>արտակարգ</w:t>
      </w:r>
      <w:proofErr w:type="spellEnd"/>
      <w:r w:rsidR="005C033F" w:rsidRPr="00CD02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C033F" w:rsidRPr="00CD02CA">
        <w:rPr>
          <w:rFonts w:ascii="Sylfaen" w:hAnsi="Sylfaen"/>
          <w:sz w:val="24"/>
          <w:szCs w:val="24"/>
          <w:lang w:val="en-US"/>
        </w:rPr>
        <w:t>իրավիճակի</w:t>
      </w:r>
      <w:proofErr w:type="spellEnd"/>
      <w:r w:rsidR="005C033F" w:rsidRPr="00CD02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C033F" w:rsidRPr="00CD02CA">
        <w:rPr>
          <w:rFonts w:ascii="Sylfaen" w:hAnsi="Sylfaen"/>
          <w:sz w:val="24"/>
          <w:szCs w:val="24"/>
          <w:lang w:val="en-US"/>
        </w:rPr>
        <w:t>պայմաններում</w:t>
      </w:r>
      <w:proofErr w:type="spellEnd"/>
      <w:r w:rsidR="005C033F" w:rsidRPr="00CD02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C033F" w:rsidRPr="00CD02CA">
        <w:rPr>
          <w:rFonts w:ascii="Sylfaen" w:hAnsi="Sylfaen"/>
          <w:sz w:val="24"/>
          <w:szCs w:val="24"/>
          <w:lang w:val="en-US"/>
        </w:rPr>
        <w:t>բաժնի</w:t>
      </w:r>
      <w:proofErr w:type="spellEnd"/>
      <w:r w:rsidR="005C033F" w:rsidRPr="00CD02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C033F" w:rsidRPr="00CD02CA">
        <w:rPr>
          <w:rFonts w:ascii="Sylfaen" w:hAnsi="Sylfaen"/>
          <w:sz w:val="24"/>
          <w:szCs w:val="24"/>
          <w:lang w:val="en-US"/>
        </w:rPr>
        <w:t>աշխատակիցների</w:t>
      </w:r>
      <w:proofErr w:type="spellEnd"/>
      <w:r w:rsidR="005C033F" w:rsidRPr="00CD02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C033F" w:rsidRPr="00CD02CA">
        <w:rPr>
          <w:rFonts w:ascii="Sylfaen" w:hAnsi="Sylfaen"/>
          <w:sz w:val="24"/>
          <w:szCs w:val="24"/>
          <w:lang w:val="en-US"/>
        </w:rPr>
        <w:t>լրացուցիչ</w:t>
      </w:r>
      <w:proofErr w:type="spellEnd"/>
      <w:r w:rsidR="005C033F" w:rsidRPr="00CD02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C033F" w:rsidRPr="00CD02CA">
        <w:rPr>
          <w:rFonts w:ascii="Sylfaen" w:hAnsi="Sylfaen"/>
          <w:sz w:val="24"/>
          <w:szCs w:val="24"/>
          <w:lang w:val="en-US"/>
        </w:rPr>
        <w:t>աշխատելու</w:t>
      </w:r>
      <w:proofErr w:type="spellEnd"/>
      <w:r w:rsidR="005C033F" w:rsidRPr="00CD02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C033F" w:rsidRPr="00CD02CA">
        <w:rPr>
          <w:rFonts w:ascii="Sylfaen" w:hAnsi="Sylfaen"/>
          <w:sz w:val="24"/>
          <w:szCs w:val="24"/>
          <w:lang w:val="en-US"/>
        </w:rPr>
        <w:t>փաստի</w:t>
      </w:r>
      <w:proofErr w:type="spellEnd"/>
      <w:r w:rsidR="005C033F" w:rsidRPr="00CD02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C033F" w:rsidRPr="00CD02CA">
        <w:rPr>
          <w:rFonts w:ascii="Sylfaen" w:hAnsi="Sylfaen"/>
          <w:sz w:val="24"/>
          <w:szCs w:val="24"/>
          <w:lang w:val="en-US"/>
        </w:rPr>
        <w:t>հմնավորումը,</w:t>
      </w:r>
      <w:r w:rsidR="008B121C" w:rsidRPr="00CD02CA">
        <w:rPr>
          <w:rFonts w:ascii="Sylfaen" w:hAnsi="Sylfaen"/>
          <w:sz w:val="24"/>
          <w:szCs w:val="24"/>
          <w:lang w:val="en-US"/>
        </w:rPr>
        <w:t>որով</w:t>
      </w:r>
      <w:proofErr w:type="spellEnd"/>
      <w:r w:rsidR="008B121C" w:rsidRPr="00CD02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121C" w:rsidRPr="00CD02CA">
        <w:rPr>
          <w:rFonts w:ascii="Sylfaen" w:hAnsi="Sylfaen"/>
          <w:sz w:val="24"/>
          <w:szCs w:val="24"/>
          <w:lang w:val="en-US"/>
        </w:rPr>
        <w:t>կատարվել</w:t>
      </w:r>
      <w:proofErr w:type="spellEnd"/>
      <w:r w:rsidR="008B121C" w:rsidRPr="00CD02CA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8B121C" w:rsidRPr="00CD02CA">
        <w:rPr>
          <w:rFonts w:ascii="Sylfaen" w:hAnsi="Sylfaen"/>
          <w:sz w:val="24"/>
          <w:szCs w:val="24"/>
          <w:lang w:val="en-US"/>
        </w:rPr>
        <w:t>Հայաստանի</w:t>
      </w:r>
      <w:proofErr w:type="spellEnd"/>
      <w:r w:rsidR="008B121C" w:rsidRPr="00CD02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B121C" w:rsidRPr="00CD02CA">
        <w:rPr>
          <w:rFonts w:ascii="Sylfaen" w:hAnsi="Sylfaen"/>
          <w:sz w:val="24"/>
          <w:szCs w:val="24"/>
          <w:lang w:val="en-US"/>
        </w:rPr>
        <w:t>Հանրապետության</w:t>
      </w:r>
      <w:proofErr w:type="spellEnd"/>
      <w:r w:rsidR="008B121C" w:rsidRPr="00CD02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7C21" w:rsidRPr="00CD02CA">
        <w:rPr>
          <w:rFonts w:ascii="Sylfaen" w:hAnsi="Sylfaen"/>
          <w:sz w:val="24"/>
          <w:szCs w:val="24"/>
          <w:lang w:val="en-US"/>
        </w:rPr>
        <w:t>արտարադատության</w:t>
      </w:r>
      <w:proofErr w:type="spellEnd"/>
      <w:r w:rsidR="009B7C21" w:rsidRPr="00CD02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7C21" w:rsidRPr="00CD02CA">
        <w:rPr>
          <w:rFonts w:ascii="Sylfaen" w:hAnsi="Sylfaen"/>
          <w:sz w:val="24"/>
          <w:szCs w:val="24"/>
          <w:lang w:val="en-US"/>
        </w:rPr>
        <w:t>նախարարույան</w:t>
      </w:r>
      <w:proofErr w:type="spellEnd"/>
      <w:r w:rsidR="009B7C21" w:rsidRPr="00CD02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7C21" w:rsidRPr="00CD02CA">
        <w:rPr>
          <w:rFonts w:ascii="Sylfaen" w:hAnsi="Sylfaen"/>
          <w:sz w:val="24"/>
          <w:szCs w:val="24"/>
          <w:lang w:val="en-US"/>
        </w:rPr>
        <w:t>քաղաքացիական</w:t>
      </w:r>
      <w:proofErr w:type="spellEnd"/>
      <w:r w:rsidR="009B7C21" w:rsidRPr="00CD02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7C21" w:rsidRPr="00CD02CA">
        <w:rPr>
          <w:rFonts w:ascii="Sylfaen" w:hAnsi="Sylfaen"/>
          <w:sz w:val="24"/>
          <w:szCs w:val="24"/>
          <w:lang w:val="en-US"/>
        </w:rPr>
        <w:t>կացության</w:t>
      </w:r>
      <w:proofErr w:type="spellEnd"/>
      <w:r w:rsidR="009B7C21" w:rsidRPr="00CD02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7C21" w:rsidRPr="00CD02CA">
        <w:rPr>
          <w:rFonts w:ascii="Sylfaen" w:hAnsi="Sylfaen"/>
          <w:sz w:val="24"/>
          <w:szCs w:val="24"/>
          <w:lang w:val="en-US"/>
        </w:rPr>
        <w:t>ակտերի</w:t>
      </w:r>
      <w:proofErr w:type="spellEnd"/>
      <w:r w:rsidR="009B7C21" w:rsidRPr="00CD02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7C21" w:rsidRPr="00CD02CA">
        <w:rPr>
          <w:rFonts w:ascii="Sylfaen" w:hAnsi="Sylfaen"/>
          <w:sz w:val="24"/>
          <w:szCs w:val="24"/>
          <w:lang w:val="en-US"/>
        </w:rPr>
        <w:t>գրանցման</w:t>
      </w:r>
      <w:proofErr w:type="spellEnd"/>
      <w:r w:rsidR="009B7C21" w:rsidRPr="00CD02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7C21" w:rsidRPr="00CD02CA">
        <w:rPr>
          <w:rFonts w:ascii="Sylfaen" w:hAnsi="Sylfaen"/>
          <w:sz w:val="24"/>
          <w:szCs w:val="24"/>
          <w:lang w:val="en-US"/>
        </w:rPr>
        <w:t>գործակալության</w:t>
      </w:r>
      <w:proofErr w:type="spellEnd"/>
      <w:r w:rsidR="009B7C21" w:rsidRPr="00CD02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7C21" w:rsidRPr="00CD02CA">
        <w:rPr>
          <w:rFonts w:ascii="Sylfaen" w:hAnsi="Sylfaen"/>
          <w:sz w:val="24"/>
          <w:szCs w:val="24"/>
          <w:lang w:val="en-US"/>
        </w:rPr>
        <w:t>պետի</w:t>
      </w:r>
      <w:proofErr w:type="spellEnd"/>
      <w:r w:rsidR="009B7C21" w:rsidRPr="00CD02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7C21" w:rsidRPr="00CD02CA">
        <w:rPr>
          <w:rFonts w:ascii="Sylfaen" w:hAnsi="Sylfaen"/>
          <w:sz w:val="24"/>
          <w:szCs w:val="24"/>
          <w:lang w:val="en-US"/>
        </w:rPr>
        <w:t>հանձնարարականը</w:t>
      </w:r>
      <w:proofErr w:type="spellEnd"/>
      <w:r w:rsidR="009B7C21" w:rsidRPr="00CD02CA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9B7C21" w:rsidRPr="00CD02CA">
        <w:rPr>
          <w:rFonts w:ascii="Sylfaen" w:hAnsi="Sylfaen"/>
          <w:sz w:val="24"/>
          <w:szCs w:val="24"/>
          <w:lang w:val="en-US"/>
        </w:rPr>
        <w:t>սույն</w:t>
      </w:r>
      <w:proofErr w:type="spellEnd"/>
      <w:r w:rsidR="009B7C21" w:rsidRPr="00CD02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7C21" w:rsidRPr="00CD02CA">
        <w:rPr>
          <w:rFonts w:ascii="Sylfaen" w:hAnsi="Sylfaen"/>
          <w:sz w:val="24"/>
          <w:szCs w:val="24"/>
          <w:lang w:val="en-US"/>
        </w:rPr>
        <w:t>թվականի</w:t>
      </w:r>
      <w:proofErr w:type="spellEnd"/>
      <w:r w:rsidR="009B7C21" w:rsidRPr="00CD02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7C21" w:rsidRPr="00CD02CA">
        <w:rPr>
          <w:rFonts w:ascii="Sylfaen" w:hAnsi="Sylfaen"/>
          <w:sz w:val="24"/>
          <w:szCs w:val="24"/>
          <w:lang w:val="en-US"/>
        </w:rPr>
        <w:t>ապրիլի</w:t>
      </w:r>
      <w:proofErr w:type="spellEnd"/>
      <w:r w:rsidR="009B7C21" w:rsidRPr="00CD02CA">
        <w:rPr>
          <w:rFonts w:ascii="Sylfaen" w:hAnsi="Sylfaen"/>
          <w:sz w:val="24"/>
          <w:szCs w:val="24"/>
          <w:lang w:val="en-US"/>
        </w:rPr>
        <w:t xml:space="preserve"> 2-ից </w:t>
      </w:r>
      <w:proofErr w:type="spellStart"/>
      <w:r w:rsidR="009B7C21" w:rsidRPr="00CD02CA">
        <w:rPr>
          <w:rFonts w:ascii="Sylfaen" w:hAnsi="Sylfaen"/>
          <w:sz w:val="24"/>
          <w:szCs w:val="24"/>
          <w:lang w:val="en-US"/>
        </w:rPr>
        <w:t>մինչև</w:t>
      </w:r>
      <w:proofErr w:type="spellEnd"/>
      <w:r w:rsidR="009B7C21" w:rsidRPr="00CD02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7C21" w:rsidRPr="00CD02CA">
        <w:rPr>
          <w:rFonts w:ascii="Sylfaen" w:hAnsi="Sylfaen"/>
          <w:sz w:val="24"/>
          <w:szCs w:val="24"/>
          <w:lang w:val="en-US"/>
        </w:rPr>
        <w:t>ապրիլի</w:t>
      </w:r>
      <w:proofErr w:type="spellEnd"/>
      <w:r w:rsidR="009B7C21" w:rsidRPr="00CD02CA">
        <w:rPr>
          <w:rFonts w:ascii="Sylfaen" w:hAnsi="Sylfaen"/>
          <w:sz w:val="24"/>
          <w:szCs w:val="24"/>
          <w:lang w:val="en-US"/>
        </w:rPr>
        <w:t xml:space="preserve"> 12 </w:t>
      </w:r>
      <w:proofErr w:type="spellStart"/>
      <w:r w:rsidR="009B7C21" w:rsidRPr="00CD02CA">
        <w:rPr>
          <w:rFonts w:ascii="Sylfaen" w:hAnsi="Sylfaen"/>
          <w:sz w:val="24"/>
          <w:szCs w:val="24"/>
          <w:lang w:val="en-US"/>
        </w:rPr>
        <w:t>ընկած</w:t>
      </w:r>
      <w:proofErr w:type="spellEnd"/>
      <w:r w:rsidR="009B7C21" w:rsidRPr="00CD02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7C21" w:rsidRPr="00CD02CA">
        <w:rPr>
          <w:rFonts w:ascii="Sylfaen" w:hAnsi="Sylfaen"/>
          <w:sz w:val="24"/>
          <w:szCs w:val="24"/>
          <w:lang w:val="en-US"/>
        </w:rPr>
        <w:t>ժամանակահատվածում</w:t>
      </w:r>
      <w:proofErr w:type="spellEnd"/>
      <w:r w:rsidR="009B7C21" w:rsidRPr="00CD02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7C21" w:rsidRPr="00CD02CA">
        <w:rPr>
          <w:rFonts w:ascii="Sylfaen" w:hAnsi="Sylfaen"/>
          <w:sz w:val="24"/>
          <w:szCs w:val="24"/>
          <w:lang w:val="en-US"/>
        </w:rPr>
        <w:t>թվայնացվել</w:t>
      </w:r>
      <w:proofErr w:type="spellEnd"/>
      <w:r w:rsidR="009B7C21" w:rsidRPr="00CD02CA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9B7C21" w:rsidRPr="00CD02CA">
        <w:rPr>
          <w:rFonts w:ascii="Sylfaen" w:hAnsi="Sylfaen"/>
          <w:sz w:val="24"/>
          <w:szCs w:val="24"/>
          <w:lang w:val="en-US"/>
        </w:rPr>
        <w:t>թղթային</w:t>
      </w:r>
      <w:proofErr w:type="spellEnd"/>
      <w:r w:rsidR="009B7C21" w:rsidRPr="00CD02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7C21" w:rsidRPr="00CD02CA">
        <w:rPr>
          <w:rFonts w:ascii="Sylfaen" w:hAnsi="Sylfaen"/>
          <w:sz w:val="24"/>
          <w:szCs w:val="24"/>
          <w:lang w:val="en-US"/>
        </w:rPr>
        <w:t>արխիվներում</w:t>
      </w:r>
      <w:proofErr w:type="spellEnd"/>
      <w:r w:rsidR="009B7C21" w:rsidRPr="00CD02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7C21" w:rsidRPr="00CD02CA">
        <w:rPr>
          <w:rFonts w:ascii="Sylfaen" w:hAnsi="Sylfaen"/>
          <w:sz w:val="24"/>
          <w:szCs w:val="24"/>
          <w:lang w:val="en-US"/>
        </w:rPr>
        <w:t>պահպանվող</w:t>
      </w:r>
      <w:proofErr w:type="spellEnd"/>
      <w:r w:rsidR="009B7C21" w:rsidRPr="00CD02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7C21" w:rsidRPr="00CD02CA">
        <w:rPr>
          <w:rFonts w:ascii="Sylfaen" w:hAnsi="Sylfaen"/>
          <w:sz w:val="24"/>
          <w:szCs w:val="24"/>
          <w:lang w:val="en-US"/>
        </w:rPr>
        <w:t>սկսած</w:t>
      </w:r>
      <w:proofErr w:type="spellEnd"/>
      <w:r w:rsidR="009B7C21" w:rsidRPr="00CD02CA">
        <w:rPr>
          <w:rFonts w:ascii="Sylfaen" w:hAnsi="Sylfaen"/>
          <w:sz w:val="24"/>
          <w:szCs w:val="24"/>
          <w:lang w:val="en-US"/>
        </w:rPr>
        <w:t xml:space="preserve"> 2006թվականին </w:t>
      </w:r>
      <w:proofErr w:type="spellStart"/>
      <w:r w:rsidR="009B7C21" w:rsidRPr="00CD02CA">
        <w:rPr>
          <w:rFonts w:ascii="Sylfaen" w:hAnsi="Sylfaen"/>
          <w:sz w:val="24"/>
          <w:szCs w:val="24"/>
          <w:lang w:val="en-US"/>
        </w:rPr>
        <w:t>ծնված</w:t>
      </w:r>
      <w:proofErr w:type="spellEnd"/>
      <w:r w:rsidR="009B7C21" w:rsidRPr="00CD02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7C21" w:rsidRPr="00CD02CA">
        <w:rPr>
          <w:rFonts w:ascii="Sylfaen" w:hAnsi="Sylfaen"/>
          <w:sz w:val="24"/>
          <w:szCs w:val="24"/>
          <w:lang w:val="en-US"/>
        </w:rPr>
        <w:t>երեխաների</w:t>
      </w:r>
      <w:proofErr w:type="spellEnd"/>
      <w:r w:rsidR="009B7C21" w:rsidRPr="00CD02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B7C21" w:rsidRPr="00CD02CA">
        <w:rPr>
          <w:rFonts w:ascii="Sylfaen" w:hAnsi="Sylfaen"/>
          <w:sz w:val="24"/>
          <w:szCs w:val="24"/>
          <w:lang w:val="en-US"/>
        </w:rPr>
        <w:t>ծնունդների</w:t>
      </w:r>
      <w:proofErr w:type="spellEnd"/>
      <w:r w:rsidR="009B7C21" w:rsidRPr="00CD02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D02CA" w:rsidRPr="00CD02CA">
        <w:rPr>
          <w:rFonts w:ascii="Sylfaen" w:hAnsi="Sylfaen"/>
          <w:sz w:val="24"/>
          <w:szCs w:val="24"/>
          <w:lang w:val="en-US"/>
        </w:rPr>
        <w:t>ակտային</w:t>
      </w:r>
      <w:proofErr w:type="spellEnd"/>
      <w:r w:rsidR="00CD02CA" w:rsidRPr="00CD02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D02CA" w:rsidRPr="00CD02CA">
        <w:rPr>
          <w:rFonts w:ascii="Sylfaen" w:hAnsi="Sylfaen"/>
          <w:sz w:val="24"/>
          <w:szCs w:val="24"/>
          <w:lang w:val="en-US"/>
        </w:rPr>
        <w:t>գրանցումները</w:t>
      </w:r>
      <w:proofErr w:type="spellEnd"/>
      <w:r w:rsidR="00104A3F">
        <w:rPr>
          <w:rFonts w:ascii="Sylfaen" w:hAnsi="Sylfaen"/>
          <w:sz w:val="24"/>
          <w:szCs w:val="24"/>
          <w:lang w:val="en-US"/>
        </w:rPr>
        <w:t>:</w:t>
      </w:r>
    </w:p>
    <w:p w:rsidR="007F3A6B" w:rsidRPr="007F3A6B" w:rsidRDefault="00104A3F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Կտարված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349B9">
        <w:rPr>
          <w:rFonts w:ascii="Sylfaen" w:hAnsi="Sylfaen"/>
          <w:sz w:val="24"/>
          <w:szCs w:val="24"/>
          <w:lang w:val="en-US"/>
        </w:rPr>
        <w:t>արտաժամյա</w:t>
      </w:r>
      <w:proofErr w:type="spellEnd"/>
      <w:r w:rsidR="000349B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աշխատանքի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արդյունքով</w:t>
      </w:r>
      <w:proofErr w:type="spellEnd"/>
      <w:r w:rsidR="00825D7C">
        <w:rPr>
          <w:rFonts w:ascii="Sylfaen" w:hAnsi="Sylfaen"/>
          <w:sz w:val="24"/>
          <w:szCs w:val="24"/>
          <w:lang w:val="en-US"/>
        </w:rPr>
        <w:t>,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նպաստվել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</w:t>
      </w:r>
      <w:r w:rsidR="002C79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C79F3">
        <w:rPr>
          <w:rFonts w:ascii="Sylfaen" w:hAnsi="Sylfaen"/>
          <w:sz w:val="24"/>
          <w:szCs w:val="24"/>
          <w:lang w:val="en-US"/>
        </w:rPr>
        <w:t>թագավարակ</w:t>
      </w:r>
      <w:proofErr w:type="spellEnd"/>
      <w:r w:rsidR="002C79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C79F3">
        <w:rPr>
          <w:rFonts w:ascii="Sylfaen" w:hAnsi="Sylfaen"/>
          <w:sz w:val="24"/>
          <w:szCs w:val="24"/>
          <w:lang w:val="en-US"/>
        </w:rPr>
        <w:t>համաճարակի</w:t>
      </w:r>
      <w:proofErr w:type="spellEnd"/>
      <w:r w:rsidR="002C79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C79F3">
        <w:rPr>
          <w:rFonts w:ascii="Sylfaen" w:hAnsi="Sylfaen"/>
          <w:sz w:val="24"/>
          <w:szCs w:val="24"/>
          <w:lang w:val="en-US"/>
        </w:rPr>
        <w:t>հետևանքով</w:t>
      </w:r>
      <w:proofErr w:type="spellEnd"/>
      <w:r w:rsidR="002C79F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ազգաբնակչության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շրջանում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C79F3">
        <w:rPr>
          <w:rFonts w:ascii="Sylfaen" w:hAnsi="Sylfaen"/>
          <w:sz w:val="24"/>
          <w:szCs w:val="24"/>
          <w:lang w:val="en-US"/>
        </w:rPr>
        <w:t>առաջացած</w:t>
      </w:r>
      <w:proofErr w:type="spellEnd"/>
      <w:r w:rsidR="002C79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C79F3">
        <w:rPr>
          <w:rFonts w:ascii="Sylfaen" w:hAnsi="Sylfaen"/>
          <w:sz w:val="24"/>
          <w:szCs w:val="24"/>
          <w:lang w:val="en-US"/>
        </w:rPr>
        <w:t>սոցիալ-տնտեսական</w:t>
      </w:r>
      <w:proofErr w:type="spellEnd"/>
      <w:r w:rsidR="002C79F3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2C79F3">
        <w:rPr>
          <w:rFonts w:ascii="Sylfaen" w:hAnsi="Sylfaen"/>
          <w:sz w:val="24"/>
          <w:szCs w:val="24"/>
          <w:lang w:val="en-US"/>
        </w:rPr>
        <w:t>խնդիրները</w:t>
      </w:r>
      <w:proofErr w:type="spellEnd"/>
      <w:r w:rsidR="002C79F3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2C79F3">
        <w:rPr>
          <w:rFonts w:ascii="Sylfaen" w:hAnsi="Sylfaen"/>
          <w:sz w:val="24"/>
          <w:szCs w:val="24"/>
          <w:lang w:val="en-US"/>
        </w:rPr>
        <w:t>դրանց</w:t>
      </w:r>
      <w:proofErr w:type="spellEnd"/>
      <w:r w:rsidR="002C79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C79F3">
        <w:rPr>
          <w:rFonts w:ascii="Sylfaen" w:hAnsi="Sylfaen"/>
          <w:sz w:val="24"/>
          <w:szCs w:val="24"/>
          <w:lang w:val="en-US"/>
        </w:rPr>
        <w:t>հետևանքների</w:t>
      </w:r>
      <w:proofErr w:type="spellEnd"/>
      <w:r w:rsidR="002C79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C79F3">
        <w:rPr>
          <w:rFonts w:ascii="Sylfaen" w:hAnsi="Sylfaen"/>
          <w:sz w:val="24"/>
          <w:szCs w:val="24"/>
          <w:lang w:val="en-US"/>
        </w:rPr>
        <w:t>հնարավորինս</w:t>
      </w:r>
      <w:proofErr w:type="spellEnd"/>
      <w:r w:rsidR="002C79F3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2C79F3">
        <w:rPr>
          <w:rFonts w:ascii="Sylfaen" w:hAnsi="Sylfaen"/>
          <w:sz w:val="24"/>
          <w:szCs w:val="24"/>
          <w:lang w:val="en-US"/>
        </w:rPr>
        <w:t>նվազեցմանը</w:t>
      </w:r>
      <w:proofErr w:type="spellEnd"/>
      <w:r w:rsidR="002C79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C79F3">
        <w:rPr>
          <w:rFonts w:ascii="Sylfaen" w:hAnsi="Sylfaen"/>
          <w:sz w:val="24"/>
          <w:szCs w:val="24"/>
          <w:lang w:val="en-US"/>
        </w:rPr>
        <w:t>ուղղված</w:t>
      </w:r>
      <w:proofErr w:type="spellEnd"/>
      <w:r w:rsidR="002C79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D02CA">
        <w:rPr>
          <w:rFonts w:ascii="Sylfaen" w:hAnsi="Sylfaen"/>
          <w:sz w:val="24"/>
          <w:szCs w:val="24"/>
          <w:lang w:val="en-US"/>
        </w:rPr>
        <w:t>Հայաստանի</w:t>
      </w:r>
      <w:proofErr w:type="spellEnd"/>
      <w:r w:rsidRPr="00CD02C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D02CA">
        <w:rPr>
          <w:rFonts w:ascii="Sylfaen" w:hAnsi="Sylfaen"/>
          <w:sz w:val="24"/>
          <w:szCs w:val="24"/>
          <w:lang w:val="en-US"/>
        </w:rPr>
        <w:t>Հ</w:t>
      </w:r>
      <w:r>
        <w:rPr>
          <w:rFonts w:ascii="Sylfaen" w:hAnsi="Sylfaen"/>
          <w:sz w:val="24"/>
          <w:szCs w:val="24"/>
          <w:lang w:val="en-US"/>
        </w:rPr>
        <w:t>անրապետության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>
        <w:rPr>
          <w:rFonts w:ascii="Sylfaen" w:hAnsi="Sylfaen"/>
          <w:sz w:val="24"/>
          <w:szCs w:val="24"/>
          <w:lang w:val="en-US"/>
        </w:rPr>
        <w:t>կառավարության</w:t>
      </w:r>
      <w:proofErr w:type="spellEnd"/>
      <w:r w:rsidR="002C79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C79F3">
        <w:rPr>
          <w:rFonts w:ascii="Sylfaen" w:hAnsi="Sylfaen"/>
          <w:sz w:val="24"/>
          <w:szCs w:val="24"/>
          <w:lang w:val="en-US"/>
        </w:rPr>
        <w:t>սոցիալական</w:t>
      </w:r>
      <w:proofErr w:type="spellEnd"/>
      <w:r w:rsidR="002C79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C79F3">
        <w:rPr>
          <w:rFonts w:ascii="Sylfaen" w:hAnsi="Sylfaen"/>
          <w:sz w:val="24"/>
          <w:szCs w:val="24"/>
          <w:lang w:val="en-US"/>
        </w:rPr>
        <w:t>ծրագրերը</w:t>
      </w:r>
      <w:proofErr w:type="spellEnd"/>
      <w:r w:rsidR="002C79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C79F3">
        <w:rPr>
          <w:rFonts w:ascii="Sylfaen" w:hAnsi="Sylfaen"/>
          <w:sz w:val="24"/>
          <w:szCs w:val="24"/>
          <w:lang w:val="en-US"/>
        </w:rPr>
        <w:t>կյանքի</w:t>
      </w:r>
      <w:proofErr w:type="spellEnd"/>
      <w:r w:rsidR="002C79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C79F3">
        <w:rPr>
          <w:rFonts w:ascii="Sylfaen" w:hAnsi="Sylfaen"/>
          <w:sz w:val="24"/>
          <w:szCs w:val="24"/>
          <w:lang w:val="en-US"/>
        </w:rPr>
        <w:t>կոչելուն</w:t>
      </w:r>
      <w:proofErr w:type="spellEnd"/>
      <w:r w:rsidR="002C79F3">
        <w:rPr>
          <w:rFonts w:ascii="Sylfaen" w:hAnsi="Sylfaen"/>
          <w:sz w:val="24"/>
          <w:szCs w:val="24"/>
          <w:lang w:val="en-US"/>
        </w:rPr>
        <w:t>:</w:t>
      </w:r>
    </w:p>
    <w:p w:rsidR="00DB4660" w:rsidRDefault="00DB4660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Հաշվի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առնելով,որ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վարչական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բյուջեյի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պահուստային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ֆոնդունում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նախատեսնված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միջոցները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կարող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ուղղվել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ինչպես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բյուջեյով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չնախատեսնված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ծախսերի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այնպես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էլ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արտակարգ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իրավիճակից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ելնելով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առաջացած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լրացուիչ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ծախսերի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կատարմանը,որը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բացասական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ազդեցություն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չունի</w:t>
      </w:r>
      <w:proofErr w:type="spellEnd"/>
      <w:r w:rsidR="00DF421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421D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="00DF421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421D">
        <w:rPr>
          <w:rFonts w:ascii="Sylfaen" w:hAnsi="Sylfaen"/>
          <w:sz w:val="24"/>
          <w:szCs w:val="24"/>
          <w:lang w:val="en-US"/>
        </w:rPr>
        <w:t>բյուջեյի</w:t>
      </w:r>
      <w:proofErr w:type="spellEnd"/>
      <w:r w:rsidR="00DF421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421D">
        <w:rPr>
          <w:rFonts w:ascii="Sylfaen" w:hAnsi="Sylfaen"/>
          <w:sz w:val="24"/>
          <w:szCs w:val="24"/>
          <w:lang w:val="en-US"/>
        </w:rPr>
        <w:t>համար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</w:p>
    <w:p w:rsidR="007F3A6B" w:rsidRPr="007F3A6B" w:rsidRDefault="007F3A6B">
      <w:pPr>
        <w:rPr>
          <w:rFonts w:ascii="Sylfaen" w:hAnsi="Sylfaen"/>
          <w:sz w:val="24"/>
          <w:szCs w:val="24"/>
          <w:u w:val="single"/>
          <w:lang w:val="en-US"/>
        </w:rPr>
      </w:pPr>
      <w:proofErr w:type="spellStart"/>
      <w:r w:rsidRPr="007F3A6B">
        <w:rPr>
          <w:rFonts w:ascii="Sylfaen" w:hAnsi="Sylfaen"/>
          <w:sz w:val="24"/>
          <w:szCs w:val="24"/>
          <w:u w:val="single"/>
          <w:lang w:val="en-US"/>
        </w:rPr>
        <w:t>Գումարի</w:t>
      </w:r>
      <w:proofErr w:type="spellEnd"/>
      <w:r w:rsidRPr="007F3A6B">
        <w:rPr>
          <w:rFonts w:ascii="Sylfaen" w:hAnsi="Sylfaen"/>
          <w:sz w:val="24"/>
          <w:szCs w:val="24"/>
          <w:u w:val="single"/>
          <w:lang w:val="en-US"/>
        </w:rPr>
        <w:t xml:space="preserve"> </w:t>
      </w:r>
      <w:proofErr w:type="spellStart"/>
      <w:r w:rsidRPr="007F3A6B">
        <w:rPr>
          <w:rFonts w:ascii="Sylfaen" w:hAnsi="Sylfaen"/>
          <w:sz w:val="24"/>
          <w:szCs w:val="24"/>
          <w:u w:val="single"/>
          <w:lang w:val="en-US"/>
        </w:rPr>
        <w:t>հաշվարկը</w:t>
      </w:r>
      <w:proofErr w:type="spellEnd"/>
    </w:p>
    <w:tbl>
      <w:tblPr>
        <w:tblStyle w:val="a3"/>
        <w:tblW w:w="0" w:type="auto"/>
        <w:tblLook w:val="04A0"/>
      </w:tblPr>
      <w:tblGrid>
        <w:gridCol w:w="562"/>
        <w:gridCol w:w="2742"/>
        <w:gridCol w:w="3275"/>
        <w:gridCol w:w="3275"/>
      </w:tblGrid>
      <w:tr w:rsidR="00EF3A17" w:rsidTr="00EF3A17">
        <w:tc>
          <w:tcPr>
            <w:tcW w:w="534" w:type="dxa"/>
          </w:tcPr>
          <w:p w:rsidR="00EF3A17" w:rsidRDefault="00EF3A1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2750" w:type="dxa"/>
          </w:tcPr>
          <w:p w:rsidR="00EF3A17" w:rsidRDefault="00DB466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Պաշտոնի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անվանումը</w:t>
            </w:r>
            <w:proofErr w:type="spellEnd"/>
          </w:p>
        </w:tc>
        <w:tc>
          <w:tcPr>
            <w:tcW w:w="3285" w:type="dxa"/>
          </w:tcPr>
          <w:p w:rsidR="00EF3A17" w:rsidRDefault="00DB466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Պաշտոնային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դրույքաչափը</w:t>
            </w:r>
            <w:proofErr w:type="spellEnd"/>
          </w:p>
        </w:tc>
        <w:tc>
          <w:tcPr>
            <w:tcW w:w="3285" w:type="dxa"/>
          </w:tcPr>
          <w:p w:rsidR="00EF3A17" w:rsidRDefault="00DB466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Պաշտոնային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դրույքաչափի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50% -ը</w:t>
            </w:r>
          </w:p>
        </w:tc>
      </w:tr>
      <w:tr w:rsidR="00EF3A17" w:rsidTr="00EF3A17">
        <w:tc>
          <w:tcPr>
            <w:tcW w:w="534" w:type="dxa"/>
          </w:tcPr>
          <w:p w:rsidR="00EF3A17" w:rsidRDefault="00EF3A1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2750" w:type="dxa"/>
          </w:tcPr>
          <w:p w:rsidR="00EF3A17" w:rsidRDefault="00DB466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Բաժնի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3285" w:type="dxa"/>
          </w:tcPr>
          <w:p w:rsidR="00EF3A17" w:rsidRDefault="00DB466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256623</w:t>
            </w:r>
          </w:p>
        </w:tc>
        <w:tc>
          <w:tcPr>
            <w:tcW w:w="3285" w:type="dxa"/>
          </w:tcPr>
          <w:p w:rsidR="00EF3A17" w:rsidRDefault="00DB466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128311</w:t>
            </w:r>
          </w:p>
        </w:tc>
      </w:tr>
      <w:tr w:rsidR="00EF3A17" w:rsidTr="00EF3A17">
        <w:tc>
          <w:tcPr>
            <w:tcW w:w="534" w:type="dxa"/>
          </w:tcPr>
          <w:p w:rsidR="00EF3A17" w:rsidRDefault="00EF3A17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2750" w:type="dxa"/>
          </w:tcPr>
          <w:p w:rsidR="00EF3A17" w:rsidRDefault="00DB466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3285" w:type="dxa"/>
          </w:tcPr>
          <w:p w:rsidR="00EF3A17" w:rsidRDefault="00DB466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133602</w:t>
            </w:r>
          </w:p>
        </w:tc>
        <w:tc>
          <w:tcPr>
            <w:tcW w:w="3285" w:type="dxa"/>
          </w:tcPr>
          <w:p w:rsidR="00EF3A17" w:rsidRDefault="00DB466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66801</w:t>
            </w:r>
          </w:p>
        </w:tc>
      </w:tr>
      <w:tr w:rsidR="00DB4660" w:rsidTr="00EF3A17">
        <w:tc>
          <w:tcPr>
            <w:tcW w:w="534" w:type="dxa"/>
          </w:tcPr>
          <w:p w:rsidR="00DB4660" w:rsidRDefault="00DB4660">
            <w:p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</w:tcPr>
          <w:p w:rsidR="00DB4660" w:rsidRDefault="00DB466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Ընդամենը</w:t>
            </w:r>
            <w:proofErr w:type="spellEnd"/>
          </w:p>
        </w:tc>
        <w:tc>
          <w:tcPr>
            <w:tcW w:w="3285" w:type="dxa"/>
          </w:tcPr>
          <w:p w:rsidR="00DB4660" w:rsidRDefault="00DB466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390225</w:t>
            </w:r>
          </w:p>
        </w:tc>
        <w:tc>
          <w:tcPr>
            <w:tcW w:w="3285" w:type="dxa"/>
          </w:tcPr>
          <w:p w:rsidR="00DB4660" w:rsidRDefault="00DB4660">
            <w:pPr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195112</w:t>
            </w:r>
          </w:p>
        </w:tc>
      </w:tr>
    </w:tbl>
    <w:p w:rsidR="00EF3A17" w:rsidRDefault="00EF3A17">
      <w:pPr>
        <w:rPr>
          <w:rFonts w:ascii="Sylfaen" w:hAnsi="Sylfaen"/>
          <w:sz w:val="24"/>
          <w:szCs w:val="24"/>
          <w:lang w:val="en-US"/>
        </w:rPr>
      </w:pPr>
    </w:p>
    <w:p w:rsidR="002C79F3" w:rsidRPr="00CD02CA" w:rsidRDefault="002C79F3">
      <w:pPr>
        <w:rPr>
          <w:rFonts w:ascii="Sylfaen" w:hAnsi="Sylfaen"/>
          <w:sz w:val="24"/>
          <w:szCs w:val="24"/>
          <w:lang w:val="en-US"/>
        </w:rPr>
      </w:pPr>
    </w:p>
    <w:p w:rsidR="009B7C21" w:rsidRPr="00CD02CA" w:rsidRDefault="009B7C21">
      <w:pPr>
        <w:rPr>
          <w:rFonts w:ascii="Sylfaen" w:hAnsi="Sylfaen"/>
          <w:sz w:val="24"/>
          <w:szCs w:val="24"/>
          <w:lang w:val="en-US"/>
        </w:rPr>
      </w:pPr>
    </w:p>
    <w:sectPr w:rsidR="009B7C21" w:rsidRPr="00CD02CA" w:rsidSect="00104A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374C"/>
    <w:rsid w:val="000227AF"/>
    <w:rsid w:val="000349B9"/>
    <w:rsid w:val="000E7FC4"/>
    <w:rsid w:val="00104A3F"/>
    <w:rsid w:val="00223F3E"/>
    <w:rsid w:val="002C79F3"/>
    <w:rsid w:val="0033509E"/>
    <w:rsid w:val="005C033F"/>
    <w:rsid w:val="007F3A6B"/>
    <w:rsid w:val="00825D7C"/>
    <w:rsid w:val="008B121C"/>
    <w:rsid w:val="009B7C21"/>
    <w:rsid w:val="00C22FEC"/>
    <w:rsid w:val="00CD02CA"/>
    <w:rsid w:val="00CD374C"/>
    <w:rsid w:val="00DB4660"/>
    <w:rsid w:val="00DF421D"/>
    <w:rsid w:val="00EF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2020-06-17T07:45:00Z</dcterms:created>
  <dcterms:modified xsi:type="dcterms:W3CDTF">2020-06-17T10:36:00Z</dcterms:modified>
</cp:coreProperties>
</file>